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63E" w:rsidRPr="00CD12B7" w:rsidRDefault="001F163E" w:rsidP="001F163E">
      <w:pPr>
        <w:widowControl w:val="0"/>
        <w:shd w:val="clear" w:color="auto" w:fill="FFFFFF"/>
        <w:tabs>
          <w:tab w:val="left" w:pos="709"/>
        </w:tabs>
        <w:autoSpaceDE w:val="0"/>
        <w:autoSpaceDN w:val="0"/>
        <w:adjustRightInd w:val="0"/>
        <w:spacing w:after="200" w:line="266" w:lineRule="exact"/>
        <w:jc w:val="center"/>
        <w:rPr>
          <w:rFonts w:ascii="Times New Roman" w:eastAsia="Times New Roman" w:hAnsi="Times New Roman" w:cs="Times New Roman"/>
          <w:b/>
          <w:kern w:val="28"/>
          <w:sz w:val="24"/>
          <w:szCs w:val="24"/>
          <w:lang w:eastAsia="ro-RO"/>
        </w:rPr>
      </w:pPr>
      <w:bookmarkStart w:id="0" w:name="_Ref54604052"/>
      <w:bookmarkStart w:id="1" w:name="_Toc62482507"/>
    </w:p>
    <w:p w:rsidR="001F163E" w:rsidRDefault="001F163E" w:rsidP="00CE4386">
      <w:pPr>
        <w:keepNext/>
        <w:widowControl w:val="0"/>
        <w:pBdr>
          <w:bottom w:val="single" w:sz="6" w:space="1" w:color="auto"/>
        </w:pBdr>
        <w:adjustRightInd w:val="0"/>
        <w:spacing w:after="60" w:line="280" w:lineRule="exact"/>
        <w:jc w:val="center"/>
        <w:textAlignment w:val="baseline"/>
        <w:outlineLvl w:val="0"/>
        <w:rPr>
          <w:rFonts w:ascii="Times New Roman" w:eastAsia="Times New Roman" w:hAnsi="Times New Roman" w:cs="Times New Roman"/>
          <w:b/>
          <w:kern w:val="28"/>
          <w:sz w:val="24"/>
          <w:szCs w:val="24"/>
          <w:lang w:eastAsia="ro-RO"/>
        </w:rPr>
      </w:pPr>
      <w:r w:rsidRPr="001F163E">
        <w:rPr>
          <w:rFonts w:ascii="Times New Roman" w:eastAsia="Times New Roman" w:hAnsi="Times New Roman" w:cs="Times New Roman"/>
          <w:b/>
          <w:kern w:val="28"/>
          <w:sz w:val="24"/>
          <w:szCs w:val="24"/>
          <w:lang w:eastAsia="ro-RO"/>
        </w:rPr>
        <w:t>Режим работы Подрядчика на де</w:t>
      </w:r>
      <w:r w:rsidR="00491E1B">
        <w:rPr>
          <w:rFonts w:ascii="Times New Roman" w:eastAsia="Times New Roman" w:hAnsi="Times New Roman" w:cs="Times New Roman"/>
          <w:b/>
          <w:kern w:val="28"/>
          <w:sz w:val="24"/>
          <w:szCs w:val="24"/>
          <w:lang w:eastAsia="ro-RO"/>
        </w:rPr>
        <w:t>йствующем предприятии Заказчика. Требования транспортной безопасности.</w:t>
      </w:r>
    </w:p>
    <w:p w:rsidR="001F163E" w:rsidRDefault="001F163E" w:rsidP="00CE4386">
      <w:pPr>
        <w:keepNext/>
        <w:widowControl w:val="0"/>
        <w:pBdr>
          <w:bottom w:val="single" w:sz="6" w:space="1" w:color="auto"/>
        </w:pBdr>
        <w:adjustRightInd w:val="0"/>
        <w:spacing w:after="60" w:line="280" w:lineRule="exact"/>
        <w:textAlignment w:val="baseline"/>
        <w:outlineLvl w:val="0"/>
        <w:rPr>
          <w:rFonts w:ascii="Times New Roman" w:eastAsia="Times New Roman" w:hAnsi="Times New Roman" w:cs="Times New Roman"/>
          <w:b/>
          <w:kern w:val="28"/>
          <w:sz w:val="24"/>
          <w:szCs w:val="24"/>
          <w:lang w:eastAsia="ro-RO"/>
        </w:rPr>
      </w:pPr>
    </w:p>
    <w:p w:rsidR="001F163E" w:rsidRPr="000A714F" w:rsidRDefault="001F163E" w:rsidP="00CE4386">
      <w:pPr>
        <w:keepNext/>
        <w:widowControl w:val="0"/>
        <w:pBdr>
          <w:bottom w:val="single" w:sz="6" w:space="1" w:color="auto"/>
        </w:pBdr>
        <w:adjustRightInd w:val="0"/>
        <w:spacing w:after="60" w:line="280" w:lineRule="exact"/>
        <w:textAlignment w:val="baseline"/>
        <w:outlineLvl w:val="0"/>
        <w:rPr>
          <w:rFonts w:ascii="Times New Roman" w:hAnsi="Times New Roman" w:cs="Times New Roman"/>
          <w:b/>
          <w:bCs/>
          <w:caps/>
          <w:smallCaps/>
          <w:spacing w:val="5"/>
          <w:kern w:val="28"/>
          <w:sz w:val="24"/>
          <w:szCs w:val="24"/>
          <w:lang w:eastAsia="ro-RO"/>
        </w:rPr>
      </w:pPr>
      <w:r w:rsidRPr="000A714F">
        <w:rPr>
          <w:rFonts w:ascii="Times New Roman" w:hAnsi="Times New Roman" w:cs="Times New Roman"/>
          <w:b/>
          <w:caps/>
          <w:kern w:val="28"/>
          <w:sz w:val="24"/>
          <w:szCs w:val="24"/>
          <w:lang w:eastAsia="ro-RO"/>
        </w:rPr>
        <w:t>О</w:t>
      </w:r>
      <w:r w:rsidRPr="000A714F">
        <w:rPr>
          <w:rFonts w:ascii="Times New Roman" w:hAnsi="Times New Roman" w:cs="Times New Roman"/>
          <w:b/>
          <w:kern w:val="28"/>
          <w:sz w:val="24"/>
          <w:szCs w:val="24"/>
          <w:lang w:eastAsia="ro-RO"/>
        </w:rPr>
        <w:t>пределения</w:t>
      </w:r>
    </w:p>
    <w:p w:rsidR="001F163E" w:rsidRPr="000A714F" w:rsidRDefault="001F163E" w:rsidP="00CE4386">
      <w:pPr>
        <w:autoSpaceDE w:val="0"/>
        <w:autoSpaceDN w:val="0"/>
        <w:adjustRightInd w:val="0"/>
        <w:spacing w:after="60" w:line="280" w:lineRule="exact"/>
        <w:rPr>
          <w:rFonts w:ascii="Times New Roman" w:hAnsi="Times New Roman" w:cs="Times New Roman"/>
          <w:sz w:val="24"/>
          <w:szCs w:val="24"/>
        </w:rPr>
      </w:pPr>
      <w:r w:rsidRPr="000A714F">
        <w:rPr>
          <w:rFonts w:ascii="Times New Roman" w:hAnsi="Times New Roman" w:cs="Times New Roman"/>
          <w:sz w:val="24"/>
          <w:szCs w:val="24"/>
        </w:rPr>
        <w:t>Термины и определения в настоящем документе используются в соответствии с их значениями, приведенными в Договоре.</w:t>
      </w:r>
    </w:p>
    <w:bookmarkEnd w:id="0"/>
    <w:bookmarkEnd w:id="1"/>
    <w:p w:rsidR="008A2391" w:rsidRPr="00C40E3D" w:rsidRDefault="008A2391" w:rsidP="00CE4386">
      <w:pPr>
        <w:pStyle w:val="a3"/>
        <w:numPr>
          <w:ilvl w:val="0"/>
          <w:numId w:val="3"/>
        </w:numPr>
        <w:spacing w:after="120"/>
        <w:contextualSpacing w:val="0"/>
        <w:jc w:val="both"/>
        <w:rPr>
          <w:rFonts w:ascii="Times New Roman" w:eastAsia="Times New Roman" w:hAnsi="Times New Roman"/>
          <w:iCs/>
          <w:vanish/>
          <w:lang w:eastAsia="ru-RU"/>
        </w:rPr>
      </w:pPr>
    </w:p>
    <w:p w:rsidR="008A2391" w:rsidRPr="00C40E3D" w:rsidRDefault="008A2391" w:rsidP="00CE4386">
      <w:pPr>
        <w:pStyle w:val="a3"/>
        <w:numPr>
          <w:ilvl w:val="0"/>
          <w:numId w:val="3"/>
        </w:numPr>
        <w:spacing w:after="120"/>
        <w:contextualSpacing w:val="0"/>
        <w:jc w:val="both"/>
        <w:rPr>
          <w:rFonts w:ascii="Times New Roman" w:eastAsia="Times New Roman" w:hAnsi="Times New Roman"/>
          <w:iCs/>
          <w:vanish/>
          <w:lang w:eastAsia="ru-RU"/>
        </w:rPr>
      </w:pPr>
    </w:p>
    <w:p w:rsidR="00491E1B" w:rsidRDefault="00491E1B" w:rsidP="00CE4386">
      <w:pPr>
        <w:pStyle w:val="a3"/>
        <w:widowControl w:val="0"/>
        <w:tabs>
          <w:tab w:val="left" w:pos="851"/>
        </w:tabs>
        <w:autoSpaceDE w:val="0"/>
        <w:autoSpaceDN w:val="0"/>
        <w:adjustRightInd w:val="0"/>
        <w:spacing w:after="120"/>
        <w:ind w:left="360"/>
        <w:contextualSpacing w:val="0"/>
        <w:jc w:val="both"/>
        <w:rPr>
          <w:rFonts w:ascii="Times New Roman" w:hAnsi="Times New Roman"/>
          <w:spacing w:val="1"/>
          <w:sz w:val="24"/>
        </w:rPr>
      </w:pPr>
    </w:p>
    <w:p w:rsidR="00491E1B" w:rsidRPr="00921AD6" w:rsidRDefault="00491E1B" w:rsidP="00CE4386">
      <w:pPr>
        <w:pStyle w:val="a3"/>
        <w:widowControl w:val="0"/>
        <w:numPr>
          <w:ilvl w:val="0"/>
          <w:numId w:val="4"/>
        </w:numPr>
        <w:tabs>
          <w:tab w:val="left" w:pos="851"/>
        </w:tabs>
        <w:autoSpaceDE w:val="0"/>
        <w:autoSpaceDN w:val="0"/>
        <w:adjustRightInd w:val="0"/>
        <w:spacing w:after="120"/>
        <w:contextualSpacing w:val="0"/>
        <w:jc w:val="both"/>
        <w:rPr>
          <w:rFonts w:ascii="Times New Roman" w:hAnsi="Times New Roman"/>
          <w:b/>
          <w:spacing w:val="1"/>
          <w:sz w:val="24"/>
          <w:u w:val="single"/>
        </w:rPr>
      </w:pPr>
      <w:r w:rsidRPr="00921AD6">
        <w:rPr>
          <w:rFonts w:ascii="Times New Roman" w:hAnsi="Times New Roman"/>
          <w:b/>
          <w:spacing w:val="1"/>
          <w:sz w:val="24"/>
          <w:u w:val="single"/>
        </w:rPr>
        <w:t>Требования в части Режим работы Подрядчика на действующем предприятии Заказчика.</w:t>
      </w:r>
    </w:p>
    <w:p w:rsidR="008A2391" w:rsidRPr="00C2213E" w:rsidRDefault="008A2391" w:rsidP="00CE4386">
      <w:pPr>
        <w:pStyle w:val="a3"/>
        <w:widowControl w:val="0"/>
        <w:numPr>
          <w:ilvl w:val="1"/>
          <w:numId w:val="4"/>
        </w:numPr>
        <w:tabs>
          <w:tab w:val="left" w:pos="851"/>
        </w:tabs>
        <w:autoSpaceDE w:val="0"/>
        <w:autoSpaceDN w:val="0"/>
        <w:adjustRightInd w:val="0"/>
        <w:spacing w:after="120"/>
        <w:contextualSpacing w:val="0"/>
        <w:jc w:val="both"/>
        <w:rPr>
          <w:rFonts w:ascii="Times New Roman" w:hAnsi="Times New Roman"/>
          <w:spacing w:val="1"/>
          <w:sz w:val="24"/>
        </w:rPr>
      </w:pPr>
      <w:r w:rsidRPr="001F163E">
        <w:rPr>
          <w:rFonts w:ascii="Times New Roman" w:hAnsi="Times New Roman"/>
          <w:spacing w:val="1"/>
          <w:sz w:val="24"/>
        </w:rPr>
        <w:t xml:space="preserve">Режим работы </w:t>
      </w:r>
      <w:r w:rsidRPr="00C2213E">
        <w:rPr>
          <w:rFonts w:ascii="Times New Roman" w:hAnsi="Times New Roman"/>
          <w:spacing w:val="1"/>
          <w:sz w:val="24"/>
        </w:rPr>
        <w:t xml:space="preserve">Персонала Подрядчика </w:t>
      </w:r>
      <w:r w:rsidR="007B5BCC">
        <w:rPr>
          <w:rFonts w:ascii="Times New Roman" w:hAnsi="Times New Roman"/>
          <w:spacing w:val="1"/>
          <w:sz w:val="24"/>
        </w:rPr>
        <w:t xml:space="preserve">(далее – Персонал) </w:t>
      </w:r>
      <w:r w:rsidRPr="00C2213E">
        <w:rPr>
          <w:rFonts w:ascii="Times New Roman" w:hAnsi="Times New Roman"/>
          <w:spacing w:val="1"/>
          <w:sz w:val="24"/>
        </w:rPr>
        <w:t>при производстве Работ устанавливается Подрядчиком по согласованию с Заказчиком, но с учетом:</w:t>
      </w:r>
    </w:p>
    <w:p w:rsidR="008A2391" w:rsidRPr="00C2213E" w:rsidRDefault="008A2391" w:rsidP="00CE4386">
      <w:pPr>
        <w:pStyle w:val="a3"/>
        <w:widowControl w:val="0"/>
        <w:numPr>
          <w:ilvl w:val="2"/>
          <w:numId w:val="4"/>
        </w:numPr>
        <w:autoSpaceDE w:val="0"/>
        <w:autoSpaceDN w:val="0"/>
        <w:adjustRightInd w:val="0"/>
        <w:spacing w:after="120"/>
        <w:ind w:left="1560" w:hanging="851"/>
        <w:contextualSpacing w:val="0"/>
        <w:jc w:val="both"/>
        <w:rPr>
          <w:rFonts w:ascii="Times New Roman" w:hAnsi="Times New Roman"/>
          <w:spacing w:val="1"/>
          <w:sz w:val="24"/>
        </w:rPr>
      </w:pPr>
      <w:r w:rsidRPr="00C2213E">
        <w:rPr>
          <w:rFonts w:ascii="Times New Roman" w:hAnsi="Times New Roman"/>
          <w:spacing w:val="1"/>
          <w:sz w:val="24"/>
        </w:rPr>
        <w:t>безусловного исполн</w:t>
      </w:r>
      <w:r w:rsidR="001F163E" w:rsidRPr="00C2213E">
        <w:rPr>
          <w:rFonts w:ascii="Times New Roman" w:hAnsi="Times New Roman"/>
          <w:spacing w:val="1"/>
          <w:sz w:val="24"/>
        </w:rPr>
        <w:t>ения Графиков выполнения Работ</w:t>
      </w:r>
      <w:r w:rsidRPr="00C2213E">
        <w:rPr>
          <w:rFonts w:ascii="Times New Roman" w:hAnsi="Times New Roman"/>
          <w:spacing w:val="1"/>
          <w:sz w:val="24"/>
        </w:rPr>
        <w:t xml:space="preserve">;  </w:t>
      </w:r>
    </w:p>
    <w:p w:rsidR="008A2391" w:rsidRPr="001F163E" w:rsidRDefault="008A2391" w:rsidP="00CE4386">
      <w:pPr>
        <w:pStyle w:val="a3"/>
        <w:widowControl w:val="0"/>
        <w:numPr>
          <w:ilvl w:val="2"/>
          <w:numId w:val="4"/>
        </w:numPr>
        <w:autoSpaceDE w:val="0"/>
        <w:autoSpaceDN w:val="0"/>
        <w:adjustRightInd w:val="0"/>
        <w:spacing w:after="120"/>
        <w:ind w:left="1560" w:hanging="851"/>
        <w:contextualSpacing w:val="0"/>
        <w:jc w:val="both"/>
        <w:rPr>
          <w:rFonts w:ascii="Times New Roman" w:hAnsi="Times New Roman"/>
          <w:spacing w:val="1"/>
          <w:sz w:val="24"/>
        </w:rPr>
      </w:pPr>
      <w:r w:rsidRPr="001F163E">
        <w:rPr>
          <w:rFonts w:ascii="Times New Roman" w:hAnsi="Times New Roman"/>
          <w:spacing w:val="1"/>
          <w:sz w:val="24"/>
        </w:rPr>
        <w:t>безусловного исполнения требований Заказчика в части пропускного и внутриобъектового режимов, требований транспортной</w:t>
      </w:r>
      <w:r w:rsidR="00921AD6">
        <w:rPr>
          <w:rFonts w:ascii="Times New Roman" w:hAnsi="Times New Roman"/>
          <w:spacing w:val="1"/>
          <w:sz w:val="24"/>
        </w:rPr>
        <w:t xml:space="preserve"> безопасности в соответствии с п. 2 </w:t>
      </w:r>
      <w:r w:rsidRPr="001F163E">
        <w:rPr>
          <w:rFonts w:ascii="Times New Roman" w:hAnsi="Times New Roman"/>
          <w:spacing w:val="1"/>
          <w:sz w:val="24"/>
        </w:rPr>
        <w:t>«Транспортная безопасность»</w:t>
      </w:r>
      <w:r w:rsidR="00921AD6">
        <w:rPr>
          <w:rFonts w:ascii="Times New Roman" w:hAnsi="Times New Roman"/>
          <w:spacing w:val="1"/>
          <w:sz w:val="24"/>
        </w:rPr>
        <w:t xml:space="preserve"> настоящего Приложения</w:t>
      </w:r>
      <w:r w:rsidRPr="001F163E">
        <w:rPr>
          <w:rFonts w:ascii="Times New Roman" w:hAnsi="Times New Roman"/>
          <w:spacing w:val="1"/>
          <w:sz w:val="24"/>
        </w:rPr>
        <w:t>.</w:t>
      </w:r>
      <w:r w:rsidR="00616BD3">
        <w:rPr>
          <w:rFonts w:ascii="Times New Roman" w:hAnsi="Times New Roman"/>
          <w:spacing w:val="1"/>
          <w:sz w:val="24"/>
        </w:rPr>
        <w:t xml:space="preserve"> </w:t>
      </w:r>
    </w:p>
    <w:p w:rsidR="008A2391" w:rsidRPr="001F163E" w:rsidRDefault="008A2391" w:rsidP="00CE4386">
      <w:pPr>
        <w:pStyle w:val="a3"/>
        <w:widowControl w:val="0"/>
        <w:numPr>
          <w:ilvl w:val="1"/>
          <w:numId w:val="4"/>
        </w:numPr>
        <w:tabs>
          <w:tab w:val="left" w:pos="851"/>
        </w:tabs>
        <w:autoSpaceDE w:val="0"/>
        <w:autoSpaceDN w:val="0"/>
        <w:adjustRightInd w:val="0"/>
        <w:spacing w:after="120"/>
        <w:ind w:left="851" w:hanging="851"/>
        <w:contextualSpacing w:val="0"/>
        <w:jc w:val="both"/>
        <w:rPr>
          <w:rFonts w:ascii="Times New Roman" w:hAnsi="Times New Roman"/>
          <w:spacing w:val="1"/>
          <w:sz w:val="24"/>
        </w:rPr>
      </w:pPr>
      <w:r w:rsidRPr="001F163E">
        <w:rPr>
          <w:rFonts w:ascii="Times New Roman" w:hAnsi="Times New Roman"/>
          <w:spacing w:val="1"/>
          <w:sz w:val="24"/>
        </w:rPr>
        <w:t xml:space="preserve">Подрядчик принял во внимание, что проход </w:t>
      </w:r>
      <w:r w:rsidRPr="00426F20">
        <w:rPr>
          <w:rFonts w:ascii="Times New Roman" w:hAnsi="Times New Roman"/>
          <w:spacing w:val="1"/>
          <w:sz w:val="24"/>
        </w:rPr>
        <w:t>Персонала</w:t>
      </w:r>
      <w:r w:rsidRPr="001F163E">
        <w:rPr>
          <w:rFonts w:ascii="Times New Roman" w:hAnsi="Times New Roman"/>
          <w:spacing w:val="1"/>
          <w:sz w:val="24"/>
        </w:rPr>
        <w:t xml:space="preserve"> через контрольно-пропускной пункт ЗАО «КОНТЕЙНЕРНЫЙ ТЕРМИНАЛ САНКТ-ПЕТЕРБУРГ» (ЗАО «КТСП») ежедневно в периоды с 8.00 до 9:00 и с 17.00 до 18:00 по московскому времени запрещен. Подрядчик должен обеспечить рациональную организацию процесса доступа Персонала на Строительную площадку вне указанного временного периода.</w:t>
      </w:r>
    </w:p>
    <w:p w:rsidR="008A2391" w:rsidRPr="001F163E" w:rsidRDefault="008A2391" w:rsidP="00CE4386">
      <w:pPr>
        <w:pStyle w:val="a3"/>
        <w:widowControl w:val="0"/>
        <w:numPr>
          <w:ilvl w:val="1"/>
          <w:numId w:val="4"/>
        </w:numPr>
        <w:tabs>
          <w:tab w:val="left" w:pos="851"/>
        </w:tabs>
        <w:autoSpaceDE w:val="0"/>
        <w:autoSpaceDN w:val="0"/>
        <w:adjustRightInd w:val="0"/>
        <w:spacing w:after="120"/>
        <w:ind w:left="851" w:hanging="851"/>
        <w:contextualSpacing w:val="0"/>
        <w:jc w:val="both"/>
        <w:rPr>
          <w:rFonts w:ascii="Times New Roman" w:hAnsi="Times New Roman"/>
          <w:spacing w:val="1"/>
          <w:sz w:val="24"/>
        </w:rPr>
      </w:pPr>
      <w:r w:rsidRPr="001F163E">
        <w:rPr>
          <w:rFonts w:ascii="Times New Roman" w:hAnsi="Times New Roman"/>
          <w:spacing w:val="1"/>
          <w:sz w:val="24"/>
        </w:rPr>
        <w:t xml:space="preserve">Настоящим Подрядчик подтверждает, что учел в </w:t>
      </w:r>
      <w:r w:rsidRPr="00426F20">
        <w:rPr>
          <w:rFonts w:ascii="Times New Roman" w:hAnsi="Times New Roman"/>
          <w:spacing w:val="1"/>
          <w:sz w:val="24"/>
        </w:rPr>
        <w:t>Цене Работ</w:t>
      </w:r>
      <w:r w:rsidRPr="001F163E">
        <w:rPr>
          <w:rFonts w:ascii="Times New Roman" w:hAnsi="Times New Roman"/>
          <w:spacing w:val="1"/>
          <w:sz w:val="24"/>
        </w:rPr>
        <w:t xml:space="preserve"> </w:t>
      </w:r>
      <w:r w:rsidR="00921AD6">
        <w:rPr>
          <w:rFonts w:ascii="Times New Roman" w:hAnsi="Times New Roman"/>
          <w:spacing w:val="1"/>
          <w:sz w:val="24"/>
        </w:rPr>
        <w:t>и График</w:t>
      </w:r>
      <w:r w:rsidR="0027420D">
        <w:rPr>
          <w:rFonts w:ascii="Times New Roman" w:hAnsi="Times New Roman"/>
          <w:spacing w:val="1"/>
          <w:sz w:val="24"/>
        </w:rPr>
        <w:t>е</w:t>
      </w:r>
      <w:r w:rsidR="00921AD6">
        <w:rPr>
          <w:rFonts w:ascii="Times New Roman" w:hAnsi="Times New Roman"/>
          <w:spacing w:val="1"/>
          <w:sz w:val="24"/>
        </w:rPr>
        <w:t xml:space="preserve"> выполнения Работ </w:t>
      </w:r>
      <w:r w:rsidRPr="001F163E">
        <w:rPr>
          <w:rFonts w:ascii="Times New Roman" w:hAnsi="Times New Roman"/>
          <w:spacing w:val="1"/>
          <w:sz w:val="24"/>
        </w:rPr>
        <w:t xml:space="preserve">необходимость выполнения Работ в условиях действующих предприятий, находящихся на территории 4-го грузового района порта «Большой порт Санкт-Петербург», а также необходимость </w:t>
      </w:r>
      <w:r w:rsidR="00921AD6">
        <w:rPr>
          <w:rFonts w:ascii="Times New Roman" w:hAnsi="Times New Roman"/>
          <w:spacing w:val="1"/>
          <w:sz w:val="24"/>
        </w:rPr>
        <w:t>Р</w:t>
      </w:r>
      <w:r w:rsidRPr="001F163E">
        <w:rPr>
          <w:rFonts w:ascii="Times New Roman" w:hAnsi="Times New Roman"/>
          <w:spacing w:val="1"/>
          <w:sz w:val="24"/>
        </w:rPr>
        <w:t xml:space="preserve">абот без остановки работы предприятия Заказчика. </w:t>
      </w:r>
    </w:p>
    <w:p w:rsidR="008A2391" w:rsidRPr="001F163E" w:rsidRDefault="008A2391" w:rsidP="00CE4386">
      <w:pPr>
        <w:pStyle w:val="a3"/>
        <w:widowControl w:val="0"/>
        <w:numPr>
          <w:ilvl w:val="1"/>
          <w:numId w:val="4"/>
        </w:numPr>
        <w:tabs>
          <w:tab w:val="left" w:pos="851"/>
        </w:tabs>
        <w:autoSpaceDE w:val="0"/>
        <w:autoSpaceDN w:val="0"/>
        <w:adjustRightInd w:val="0"/>
        <w:spacing w:after="120"/>
        <w:ind w:left="851" w:hanging="851"/>
        <w:contextualSpacing w:val="0"/>
        <w:jc w:val="both"/>
        <w:rPr>
          <w:rFonts w:ascii="Times New Roman" w:hAnsi="Times New Roman"/>
          <w:spacing w:val="1"/>
          <w:sz w:val="24"/>
        </w:rPr>
      </w:pPr>
      <w:r w:rsidRPr="001F163E">
        <w:rPr>
          <w:rFonts w:ascii="Times New Roman" w:hAnsi="Times New Roman"/>
          <w:spacing w:val="1"/>
          <w:sz w:val="24"/>
        </w:rPr>
        <w:t xml:space="preserve">Настоящим Подрядчик подтверждает, что учел в Цене Работ и Графиках выполнения Работ ограничения, связанные с исполнением требований </w:t>
      </w:r>
      <w:r w:rsidR="00921AD6">
        <w:rPr>
          <w:rFonts w:ascii="Times New Roman" w:hAnsi="Times New Roman"/>
          <w:spacing w:val="1"/>
          <w:sz w:val="24"/>
        </w:rPr>
        <w:t xml:space="preserve">п. 2 </w:t>
      </w:r>
      <w:r w:rsidRPr="001F163E">
        <w:rPr>
          <w:rFonts w:ascii="Times New Roman" w:hAnsi="Times New Roman"/>
          <w:spacing w:val="1"/>
          <w:sz w:val="24"/>
        </w:rPr>
        <w:t>«Транспортная безопасность»</w:t>
      </w:r>
      <w:r w:rsidR="00921AD6">
        <w:rPr>
          <w:rFonts w:ascii="Times New Roman" w:hAnsi="Times New Roman"/>
          <w:spacing w:val="1"/>
          <w:sz w:val="24"/>
        </w:rPr>
        <w:t xml:space="preserve"> настоящего Приложения</w:t>
      </w:r>
      <w:r w:rsidRPr="001F163E">
        <w:rPr>
          <w:rFonts w:ascii="Times New Roman" w:hAnsi="Times New Roman"/>
          <w:spacing w:val="1"/>
          <w:sz w:val="24"/>
        </w:rPr>
        <w:t xml:space="preserve">. </w:t>
      </w:r>
    </w:p>
    <w:p w:rsidR="008A2391" w:rsidRPr="001F163E" w:rsidRDefault="008A2391" w:rsidP="00CE4386">
      <w:pPr>
        <w:pStyle w:val="a3"/>
        <w:widowControl w:val="0"/>
        <w:numPr>
          <w:ilvl w:val="1"/>
          <w:numId w:val="4"/>
        </w:numPr>
        <w:tabs>
          <w:tab w:val="left" w:pos="851"/>
        </w:tabs>
        <w:autoSpaceDE w:val="0"/>
        <w:autoSpaceDN w:val="0"/>
        <w:adjustRightInd w:val="0"/>
        <w:spacing w:after="120"/>
        <w:ind w:left="851" w:hanging="851"/>
        <w:contextualSpacing w:val="0"/>
        <w:jc w:val="both"/>
        <w:rPr>
          <w:rFonts w:ascii="Times New Roman" w:hAnsi="Times New Roman"/>
          <w:spacing w:val="1"/>
          <w:sz w:val="24"/>
        </w:rPr>
      </w:pPr>
      <w:r w:rsidRPr="001F163E">
        <w:rPr>
          <w:rFonts w:ascii="Times New Roman" w:hAnsi="Times New Roman"/>
          <w:spacing w:val="1"/>
          <w:sz w:val="24"/>
        </w:rPr>
        <w:t>Настоящим Подрядчик подтверждает, что, будучи опытной и квалифицированной строительной организацией допускает возможность простоев, вызванных неблагоприятными погодными условиями, принимает на себя риск таких простоев и учел это обстоятельство в Графике выполнения работ и в Цене Работ.</w:t>
      </w:r>
    </w:p>
    <w:p w:rsidR="008A2391" w:rsidRPr="001F163E" w:rsidRDefault="008A2391" w:rsidP="00CE4386">
      <w:pPr>
        <w:pStyle w:val="a3"/>
        <w:widowControl w:val="0"/>
        <w:numPr>
          <w:ilvl w:val="1"/>
          <w:numId w:val="4"/>
        </w:numPr>
        <w:tabs>
          <w:tab w:val="left" w:pos="851"/>
        </w:tabs>
        <w:autoSpaceDE w:val="0"/>
        <w:autoSpaceDN w:val="0"/>
        <w:adjustRightInd w:val="0"/>
        <w:spacing w:after="120"/>
        <w:ind w:left="851" w:hanging="851"/>
        <w:contextualSpacing w:val="0"/>
        <w:jc w:val="both"/>
        <w:rPr>
          <w:rFonts w:ascii="Times New Roman" w:hAnsi="Times New Roman"/>
          <w:spacing w:val="1"/>
          <w:sz w:val="24"/>
        </w:rPr>
      </w:pPr>
      <w:r w:rsidRPr="001F163E">
        <w:rPr>
          <w:rFonts w:ascii="Times New Roman" w:hAnsi="Times New Roman"/>
          <w:spacing w:val="1"/>
          <w:sz w:val="24"/>
        </w:rPr>
        <w:t>Подрядчик в целях организации процесса доступа на</w:t>
      </w:r>
      <w:r w:rsidR="00EA472E">
        <w:rPr>
          <w:rFonts w:ascii="Times New Roman" w:hAnsi="Times New Roman"/>
          <w:spacing w:val="1"/>
          <w:sz w:val="24"/>
        </w:rPr>
        <w:t xml:space="preserve"> </w:t>
      </w:r>
      <w:r w:rsidRPr="001F163E">
        <w:rPr>
          <w:rFonts w:ascii="Times New Roman" w:hAnsi="Times New Roman"/>
          <w:spacing w:val="1"/>
          <w:sz w:val="24"/>
        </w:rPr>
        <w:t>Строительную площадку обязан в течение 5 (пяти) рабочих дней с Даты вступления Договора в силу назначить ответственное лицо за обеспечение доступа и оформление документов для Персонала, Строительной техники и расходных материалов Подрядчика (в том числе за своевременное оформление пропусков) на проезд на Строительную площадку, завоз Материалов, техники, инструментов на Строительную площадку и оформление материальных пропусков на их вывоз, а также вывоз материальных ценностей, Вторичных материалов и Отходов.</w:t>
      </w:r>
    </w:p>
    <w:p w:rsidR="008A2391" w:rsidRPr="00193D5D" w:rsidRDefault="008A2391" w:rsidP="00CE4386">
      <w:pPr>
        <w:pStyle w:val="a3"/>
        <w:widowControl w:val="0"/>
        <w:numPr>
          <w:ilvl w:val="1"/>
          <w:numId w:val="4"/>
        </w:numPr>
        <w:tabs>
          <w:tab w:val="left" w:pos="851"/>
        </w:tabs>
        <w:autoSpaceDE w:val="0"/>
        <w:autoSpaceDN w:val="0"/>
        <w:adjustRightInd w:val="0"/>
        <w:spacing w:after="120"/>
        <w:ind w:left="851" w:hanging="851"/>
        <w:contextualSpacing w:val="0"/>
        <w:jc w:val="both"/>
        <w:rPr>
          <w:rFonts w:ascii="Times New Roman" w:hAnsi="Times New Roman"/>
          <w:spacing w:val="1"/>
          <w:sz w:val="24"/>
        </w:rPr>
      </w:pPr>
      <w:bookmarkStart w:id="2" w:name="_Ref62037603"/>
      <w:r w:rsidRPr="001F163E">
        <w:rPr>
          <w:rFonts w:ascii="Times New Roman" w:hAnsi="Times New Roman"/>
          <w:spacing w:val="1"/>
          <w:sz w:val="24"/>
        </w:rPr>
        <w:lastRenderedPageBreak/>
        <w:t xml:space="preserve">Подрядчик в целях организации своевременного доступа на Строительную площадку в соответствии с требованиями </w:t>
      </w:r>
      <w:r w:rsidR="00214D69">
        <w:rPr>
          <w:rFonts w:ascii="Times New Roman" w:hAnsi="Times New Roman"/>
          <w:spacing w:val="1"/>
          <w:sz w:val="24"/>
        </w:rPr>
        <w:t>п. 2 настоящего Приложения</w:t>
      </w:r>
      <w:r w:rsidRPr="001F163E">
        <w:rPr>
          <w:rFonts w:ascii="Times New Roman" w:hAnsi="Times New Roman"/>
          <w:spacing w:val="1"/>
          <w:sz w:val="24"/>
        </w:rPr>
        <w:t xml:space="preserve"> и проверки информации обязан в срок не превышающий 17 (семнадцать) рабочих дней до даты </w:t>
      </w:r>
      <w:r w:rsidRPr="001F163E">
        <w:rPr>
          <w:rFonts w:ascii="Times New Roman" w:hAnsi="Times New Roman"/>
          <w:color w:val="000000"/>
          <w:spacing w:val="1"/>
          <w:sz w:val="24"/>
        </w:rPr>
        <w:t>мобилизации на</w:t>
      </w:r>
      <w:r w:rsidRPr="001F163E">
        <w:rPr>
          <w:rFonts w:ascii="Times New Roman" w:hAnsi="Times New Roman"/>
          <w:spacing w:val="1"/>
          <w:sz w:val="24"/>
        </w:rPr>
        <w:t xml:space="preserve"> Строительной площадке направить </w:t>
      </w:r>
      <w:bookmarkEnd w:id="2"/>
      <w:r w:rsidR="00D44590" w:rsidRPr="00193D5D">
        <w:rPr>
          <w:rFonts w:ascii="Times New Roman" w:hAnsi="Times New Roman"/>
          <w:spacing w:val="1"/>
          <w:sz w:val="24"/>
        </w:rPr>
        <w:t>Заказчику:</w:t>
      </w:r>
    </w:p>
    <w:p w:rsidR="00232358" w:rsidRPr="00193D5D" w:rsidRDefault="008A2391" w:rsidP="00CE4386">
      <w:pPr>
        <w:pStyle w:val="a3"/>
        <w:widowControl w:val="0"/>
        <w:numPr>
          <w:ilvl w:val="2"/>
          <w:numId w:val="4"/>
        </w:numPr>
        <w:tabs>
          <w:tab w:val="left" w:pos="851"/>
        </w:tabs>
        <w:autoSpaceDE w:val="0"/>
        <w:autoSpaceDN w:val="0"/>
        <w:adjustRightInd w:val="0"/>
        <w:spacing w:after="120"/>
        <w:ind w:left="1701" w:hanging="850"/>
        <w:contextualSpacing w:val="0"/>
        <w:jc w:val="both"/>
        <w:rPr>
          <w:rFonts w:ascii="Times New Roman" w:hAnsi="Times New Roman"/>
          <w:spacing w:val="1"/>
          <w:sz w:val="24"/>
        </w:rPr>
      </w:pPr>
      <w:r w:rsidRPr="00193D5D">
        <w:rPr>
          <w:rFonts w:ascii="Times New Roman" w:hAnsi="Times New Roman"/>
          <w:spacing w:val="1"/>
          <w:sz w:val="24"/>
        </w:rPr>
        <w:t>списки Персонала с приложением документов</w:t>
      </w:r>
      <w:r w:rsidR="00193D5D" w:rsidRPr="00193D5D">
        <w:rPr>
          <w:rFonts w:ascii="Times New Roman" w:hAnsi="Times New Roman"/>
          <w:spacing w:val="1"/>
          <w:sz w:val="24"/>
        </w:rPr>
        <w:t>:</w:t>
      </w:r>
      <w:r w:rsidRPr="00193D5D">
        <w:rPr>
          <w:rFonts w:ascii="Times New Roman" w:hAnsi="Times New Roman"/>
          <w:spacing w:val="1"/>
          <w:sz w:val="24"/>
        </w:rPr>
        <w:t xml:space="preserve"> </w:t>
      </w:r>
    </w:p>
    <w:p w:rsidR="00232358" w:rsidRPr="00193D5D" w:rsidRDefault="00232358" w:rsidP="00CE4386">
      <w:pPr>
        <w:pStyle w:val="a3"/>
        <w:numPr>
          <w:ilvl w:val="0"/>
          <w:numId w:val="8"/>
        </w:numPr>
        <w:spacing w:after="160" w:line="259" w:lineRule="auto"/>
        <w:ind w:left="1701"/>
        <w:jc w:val="both"/>
        <w:rPr>
          <w:rFonts w:ascii="Times New Roman" w:hAnsi="Times New Roman"/>
          <w:sz w:val="24"/>
          <w:szCs w:val="24"/>
        </w:rPr>
      </w:pPr>
      <w:r w:rsidRPr="00193D5D">
        <w:rPr>
          <w:rFonts w:ascii="Times New Roman" w:hAnsi="Times New Roman"/>
          <w:sz w:val="24"/>
          <w:szCs w:val="24"/>
        </w:rPr>
        <w:t>Копии договоров найма сотрудников (трудовые договоры и(или) договоры гражданско-правового характера; иные документы, подтверждающие наличие трудовых отношений с сотрудником);</w:t>
      </w:r>
    </w:p>
    <w:p w:rsidR="00232358" w:rsidRPr="00193D5D" w:rsidRDefault="00232358" w:rsidP="00CE4386">
      <w:pPr>
        <w:pStyle w:val="a3"/>
        <w:numPr>
          <w:ilvl w:val="0"/>
          <w:numId w:val="8"/>
        </w:numPr>
        <w:spacing w:after="160" w:line="259" w:lineRule="auto"/>
        <w:ind w:left="1701"/>
        <w:jc w:val="both"/>
        <w:rPr>
          <w:rFonts w:ascii="Times New Roman" w:hAnsi="Times New Roman"/>
          <w:sz w:val="24"/>
          <w:szCs w:val="24"/>
        </w:rPr>
      </w:pPr>
      <w:r w:rsidRPr="00193D5D">
        <w:rPr>
          <w:rFonts w:ascii="Times New Roman" w:hAnsi="Times New Roman"/>
          <w:sz w:val="24"/>
          <w:szCs w:val="24"/>
        </w:rPr>
        <w:t>Заверенные копии удостоверений личности (паспортов) сотрудников;</w:t>
      </w:r>
    </w:p>
    <w:p w:rsidR="00232358" w:rsidRPr="00193D5D" w:rsidRDefault="00232358" w:rsidP="00CE4386">
      <w:pPr>
        <w:pStyle w:val="a3"/>
        <w:numPr>
          <w:ilvl w:val="0"/>
          <w:numId w:val="8"/>
        </w:numPr>
        <w:spacing w:after="160" w:line="259" w:lineRule="auto"/>
        <w:ind w:left="1701"/>
        <w:jc w:val="both"/>
        <w:rPr>
          <w:rFonts w:ascii="Times New Roman" w:hAnsi="Times New Roman"/>
          <w:sz w:val="24"/>
          <w:szCs w:val="24"/>
        </w:rPr>
      </w:pPr>
      <w:r w:rsidRPr="00193D5D">
        <w:rPr>
          <w:rFonts w:ascii="Times New Roman" w:hAnsi="Times New Roman"/>
          <w:sz w:val="24"/>
          <w:szCs w:val="24"/>
        </w:rPr>
        <w:t>Заверенные копии разрешений на привлечение иностранных рабочих, миграционных карт и подтверждений на право трудовой деятельности на территории субъектов Российской Федерации для иностранных рабочих;</w:t>
      </w:r>
    </w:p>
    <w:p w:rsidR="00232358" w:rsidRPr="00193D5D" w:rsidRDefault="00232358" w:rsidP="00CE4386">
      <w:pPr>
        <w:pStyle w:val="a3"/>
        <w:numPr>
          <w:ilvl w:val="0"/>
          <w:numId w:val="8"/>
        </w:numPr>
        <w:spacing w:after="160" w:line="259" w:lineRule="auto"/>
        <w:ind w:left="1701"/>
        <w:jc w:val="both"/>
        <w:rPr>
          <w:rFonts w:ascii="Times New Roman" w:hAnsi="Times New Roman"/>
          <w:sz w:val="24"/>
          <w:szCs w:val="24"/>
        </w:rPr>
      </w:pPr>
      <w:r w:rsidRPr="00193D5D">
        <w:rPr>
          <w:rFonts w:ascii="Times New Roman" w:hAnsi="Times New Roman"/>
          <w:sz w:val="24"/>
          <w:szCs w:val="24"/>
        </w:rPr>
        <w:t xml:space="preserve">Заверенные копии документов, подтверждающих наличие квалификации и аттестации сотрудников в соответствии с видом выполняемых работ, допуски к работам. В том числе аттестации в области промышленной безопасности ОХНВП: для ответственных производителей работ - «Протокол» с обязательным присутствием в составе комиссии представителя </w:t>
      </w:r>
      <w:proofErr w:type="spellStart"/>
      <w:r w:rsidRPr="00193D5D">
        <w:rPr>
          <w:rFonts w:ascii="Times New Roman" w:hAnsi="Times New Roman"/>
          <w:sz w:val="24"/>
          <w:szCs w:val="24"/>
        </w:rPr>
        <w:t>Ростехнадзора</w:t>
      </w:r>
      <w:proofErr w:type="spellEnd"/>
      <w:r w:rsidRPr="00193D5D">
        <w:rPr>
          <w:rFonts w:ascii="Times New Roman" w:hAnsi="Times New Roman"/>
          <w:sz w:val="24"/>
          <w:szCs w:val="24"/>
        </w:rPr>
        <w:t xml:space="preserve">; для остального </w:t>
      </w:r>
      <w:r w:rsidR="007B5BCC">
        <w:rPr>
          <w:rFonts w:ascii="Times New Roman" w:hAnsi="Times New Roman"/>
          <w:sz w:val="24"/>
          <w:szCs w:val="24"/>
        </w:rPr>
        <w:t>П</w:t>
      </w:r>
      <w:r w:rsidRPr="00193D5D">
        <w:rPr>
          <w:rFonts w:ascii="Times New Roman" w:hAnsi="Times New Roman"/>
          <w:sz w:val="24"/>
          <w:szCs w:val="24"/>
        </w:rPr>
        <w:t>ерсонала непосредственно участвующего в производстве работ - «Протокол» уполномоченной внутренней аттестованной комиссией Подрядчика и(или) Субподрядчика по промышленной безопасности в требуемых облас</w:t>
      </w:r>
      <w:r w:rsidR="00426F20">
        <w:rPr>
          <w:rFonts w:ascii="Times New Roman" w:hAnsi="Times New Roman"/>
          <w:sz w:val="24"/>
          <w:szCs w:val="24"/>
        </w:rPr>
        <w:t>тях аттестации в том числе Б</w:t>
      </w:r>
      <w:r w:rsidR="00426F20" w:rsidRPr="00426F20">
        <w:rPr>
          <w:rFonts w:ascii="Times New Roman" w:hAnsi="Times New Roman"/>
          <w:sz w:val="24"/>
          <w:szCs w:val="24"/>
        </w:rPr>
        <w:t>.</w:t>
      </w:r>
      <w:r w:rsidR="00426F20">
        <w:rPr>
          <w:rFonts w:ascii="Times New Roman" w:hAnsi="Times New Roman"/>
          <w:sz w:val="24"/>
          <w:szCs w:val="24"/>
        </w:rPr>
        <w:t>1.10</w:t>
      </w:r>
      <w:r w:rsidRPr="00193D5D">
        <w:rPr>
          <w:rFonts w:ascii="Times New Roman" w:hAnsi="Times New Roman"/>
          <w:sz w:val="24"/>
          <w:szCs w:val="24"/>
        </w:rPr>
        <w:t>, а также документы, подтверждающие прохождение обучения по электробезопасности, пожарного минимума, охраны труда, соответствующего специальности сотрудника;</w:t>
      </w:r>
    </w:p>
    <w:p w:rsidR="008A2391" w:rsidRPr="00232358" w:rsidRDefault="008A2391" w:rsidP="00CE4386">
      <w:pPr>
        <w:pStyle w:val="a3"/>
        <w:widowControl w:val="0"/>
        <w:tabs>
          <w:tab w:val="left" w:pos="851"/>
        </w:tabs>
        <w:autoSpaceDE w:val="0"/>
        <w:autoSpaceDN w:val="0"/>
        <w:adjustRightInd w:val="0"/>
        <w:spacing w:after="120"/>
        <w:ind w:left="1701"/>
        <w:contextualSpacing w:val="0"/>
        <w:jc w:val="both"/>
        <w:rPr>
          <w:rFonts w:ascii="Times New Roman" w:hAnsi="Times New Roman"/>
          <w:spacing w:val="1"/>
          <w:sz w:val="24"/>
        </w:rPr>
      </w:pPr>
      <w:r w:rsidRPr="00232358">
        <w:rPr>
          <w:rFonts w:ascii="Times New Roman" w:hAnsi="Times New Roman"/>
          <w:spacing w:val="1"/>
          <w:sz w:val="24"/>
        </w:rPr>
        <w:t xml:space="preserve"> в списках также указать сроки и время выполнения Работ. </w:t>
      </w:r>
    </w:p>
    <w:p w:rsidR="008A2391" w:rsidRPr="001F163E" w:rsidRDefault="008A2391" w:rsidP="00CE4386">
      <w:pPr>
        <w:pStyle w:val="a3"/>
        <w:widowControl w:val="0"/>
        <w:numPr>
          <w:ilvl w:val="2"/>
          <w:numId w:val="4"/>
        </w:numPr>
        <w:tabs>
          <w:tab w:val="left" w:pos="851"/>
        </w:tabs>
        <w:autoSpaceDE w:val="0"/>
        <w:autoSpaceDN w:val="0"/>
        <w:adjustRightInd w:val="0"/>
        <w:spacing w:after="120"/>
        <w:ind w:left="1701" w:hanging="850"/>
        <w:contextualSpacing w:val="0"/>
        <w:jc w:val="both"/>
        <w:rPr>
          <w:rFonts w:ascii="Times New Roman" w:hAnsi="Times New Roman"/>
          <w:spacing w:val="1"/>
          <w:sz w:val="24"/>
        </w:rPr>
      </w:pPr>
      <w:r w:rsidRPr="001F163E">
        <w:rPr>
          <w:rFonts w:ascii="Times New Roman" w:hAnsi="Times New Roman"/>
          <w:spacing w:val="1"/>
          <w:sz w:val="24"/>
        </w:rPr>
        <w:t>перечень транспортных средств и строительной техники с указанием ее регистрационных номеров, цвета, используемой Подрядчиком в ходе производства Работ.</w:t>
      </w:r>
    </w:p>
    <w:p w:rsidR="008A2391" w:rsidRPr="001F163E" w:rsidRDefault="008A2391" w:rsidP="00CE4386">
      <w:pPr>
        <w:pStyle w:val="a3"/>
        <w:widowControl w:val="0"/>
        <w:numPr>
          <w:ilvl w:val="1"/>
          <w:numId w:val="4"/>
        </w:numPr>
        <w:tabs>
          <w:tab w:val="left" w:pos="851"/>
        </w:tabs>
        <w:autoSpaceDE w:val="0"/>
        <w:autoSpaceDN w:val="0"/>
        <w:adjustRightInd w:val="0"/>
        <w:spacing w:after="120"/>
        <w:ind w:left="851" w:hanging="709"/>
        <w:contextualSpacing w:val="0"/>
        <w:jc w:val="both"/>
        <w:rPr>
          <w:rFonts w:ascii="Times New Roman" w:hAnsi="Times New Roman"/>
          <w:spacing w:val="1"/>
          <w:sz w:val="24"/>
        </w:rPr>
      </w:pPr>
      <w:bookmarkStart w:id="3" w:name="_Ref62053623"/>
      <w:r w:rsidRPr="001F163E">
        <w:rPr>
          <w:rFonts w:ascii="Times New Roman" w:hAnsi="Times New Roman"/>
          <w:spacing w:val="1"/>
          <w:sz w:val="24"/>
        </w:rPr>
        <w:t xml:space="preserve">Заказчик в срок, не превышающий 7 (семь) рабочих дней, обязан рассмотреть и согласовать документы, представленные Подрядчиком в соответствии с п. </w:t>
      </w:r>
      <w:r w:rsidRPr="001F163E">
        <w:rPr>
          <w:rFonts w:ascii="Times New Roman" w:hAnsi="Times New Roman"/>
          <w:spacing w:val="1"/>
          <w:sz w:val="24"/>
        </w:rPr>
        <w:fldChar w:fldCharType="begin"/>
      </w:r>
      <w:r w:rsidRPr="001F163E">
        <w:rPr>
          <w:rFonts w:ascii="Times New Roman" w:hAnsi="Times New Roman"/>
          <w:spacing w:val="1"/>
          <w:sz w:val="24"/>
        </w:rPr>
        <w:instrText xml:space="preserve"> REF _Ref62037603 \r \h  \* MERGEFORMAT </w:instrText>
      </w:r>
      <w:r w:rsidRPr="001F163E">
        <w:rPr>
          <w:rFonts w:ascii="Times New Roman" w:hAnsi="Times New Roman"/>
          <w:spacing w:val="1"/>
          <w:sz w:val="24"/>
        </w:rPr>
      </w:r>
      <w:r w:rsidRPr="001F163E">
        <w:rPr>
          <w:rFonts w:ascii="Times New Roman" w:hAnsi="Times New Roman"/>
          <w:spacing w:val="1"/>
          <w:sz w:val="24"/>
        </w:rPr>
        <w:fldChar w:fldCharType="separate"/>
      </w:r>
      <w:r w:rsidR="00232358">
        <w:rPr>
          <w:rFonts w:ascii="Times New Roman" w:hAnsi="Times New Roman"/>
          <w:spacing w:val="1"/>
          <w:sz w:val="24"/>
        </w:rPr>
        <w:t>1.7</w:t>
      </w:r>
      <w:r w:rsidRPr="001F163E">
        <w:rPr>
          <w:rFonts w:ascii="Times New Roman" w:hAnsi="Times New Roman"/>
          <w:spacing w:val="1"/>
          <w:sz w:val="24"/>
        </w:rPr>
        <w:fldChar w:fldCharType="end"/>
      </w:r>
      <w:r w:rsidR="002A7F11">
        <w:rPr>
          <w:rFonts w:ascii="Times New Roman" w:hAnsi="Times New Roman"/>
          <w:spacing w:val="1"/>
          <w:sz w:val="24"/>
        </w:rPr>
        <w:t xml:space="preserve"> настоящего Приложения</w:t>
      </w:r>
      <w:r w:rsidRPr="001F163E">
        <w:rPr>
          <w:rFonts w:ascii="Times New Roman" w:hAnsi="Times New Roman"/>
          <w:spacing w:val="1"/>
          <w:sz w:val="24"/>
        </w:rPr>
        <w:t xml:space="preserve">. После согласования Заказчика Подрядчик выполняет действия в соответствии с п. </w:t>
      </w:r>
      <w:r w:rsidRPr="001F163E">
        <w:rPr>
          <w:rFonts w:ascii="Times New Roman" w:hAnsi="Times New Roman"/>
          <w:spacing w:val="1"/>
          <w:sz w:val="24"/>
        </w:rPr>
        <w:fldChar w:fldCharType="begin"/>
      </w:r>
      <w:r w:rsidRPr="001F163E">
        <w:rPr>
          <w:rFonts w:ascii="Times New Roman" w:hAnsi="Times New Roman"/>
          <w:spacing w:val="1"/>
          <w:sz w:val="24"/>
        </w:rPr>
        <w:instrText xml:space="preserve"> REF _Ref62038313 \r \h  \* MERGEFORMAT </w:instrText>
      </w:r>
      <w:r w:rsidRPr="001F163E">
        <w:rPr>
          <w:rFonts w:ascii="Times New Roman" w:hAnsi="Times New Roman"/>
          <w:spacing w:val="1"/>
          <w:sz w:val="24"/>
        </w:rPr>
      </w:r>
      <w:r w:rsidRPr="001F163E">
        <w:rPr>
          <w:rFonts w:ascii="Times New Roman" w:hAnsi="Times New Roman"/>
          <w:spacing w:val="1"/>
          <w:sz w:val="24"/>
        </w:rPr>
        <w:fldChar w:fldCharType="separate"/>
      </w:r>
      <w:r w:rsidR="00232358">
        <w:rPr>
          <w:rFonts w:ascii="Times New Roman" w:hAnsi="Times New Roman"/>
          <w:spacing w:val="1"/>
          <w:sz w:val="24"/>
        </w:rPr>
        <w:t>2.3</w:t>
      </w:r>
      <w:r w:rsidRPr="001F163E">
        <w:rPr>
          <w:rFonts w:ascii="Times New Roman" w:hAnsi="Times New Roman"/>
          <w:spacing w:val="1"/>
          <w:sz w:val="24"/>
        </w:rPr>
        <w:fldChar w:fldCharType="end"/>
      </w:r>
      <w:r w:rsidRPr="001F163E">
        <w:rPr>
          <w:rFonts w:ascii="Times New Roman" w:hAnsi="Times New Roman"/>
          <w:spacing w:val="1"/>
          <w:sz w:val="24"/>
        </w:rPr>
        <w:t xml:space="preserve"> </w:t>
      </w:r>
      <w:r w:rsidR="00232358">
        <w:rPr>
          <w:rFonts w:ascii="Times New Roman" w:hAnsi="Times New Roman"/>
          <w:spacing w:val="1"/>
          <w:sz w:val="24"/>
        </w:rPr>
        <w:t>настоящего Приложения</w:t>
      </w:r>
      <w:r w:rsidRPr="001F163E">
        <w:rPr>
          <w:rFonts w:ascii="Times New Roman" w:hAnsi="Times New Roman"/>
          <w:spacing w:val="1"/>
          <w:sz w:val="24"/>
        </w:rPr>
        <w:t>.</w:t>
      </w:r>
      <w:bookmarkEnd w:id="3"/>
      <w:r w:rsidRPr="001F163E">
        <w:rPr>
          <w:rFonts w:ascii="Times New Roman" w:hAnsi="Times New Roman"/>
          <w:spacing w:val="1"/>
          <w:sz w:val="24"/>
        </w:rPr>
        <w:t xml:space="preserve"> </w:t>
      </w:r>
    </w:p>
    <w:p w:rsidR="008A2391" w:rsidRPr="001F163E" w:rsidRDefault="008A2391" w:rsidP="00CE4386">
      <w:pPr>
        <w:pStyle w:val="a3"/>
        <w:widowControl w:val="0"/>
        <w:numPr>
          <w:ilvl w:val="1"/>
          <w:numId w:val="4"/>
        </w:numPr>
        <w:tabs>
          <w:tab w:val="left" w:pos="851"/>
        </w:tabs>
        <w:autoSpaceDE w:val="0"/>
        <w:autoSpaceDN w:val="0"/>
        <w:adjustRightInd w:val="0"/>
        <w:spacing w:after="120"/>
        <w:ind w:left="851" w:hanging="709"/>
        <w:contextualSpacing w:val="0"/>
        <w:jc w:val="both"/>
        <w:rPr>
          <w:rFonts w:ascii="Times New Roman" w:hAnsi="Times New Roman"/>
          <w:spacing w:val="1"/>
          <w:sz w:val="24"/>
        </w:rPr>
      </w:pPr>
      <w:r w:rsidRPr="001F163E">
        <w:rPr>
          <w:rFonts w:ascii="Times New Roman" w:hAnsi="Times New Roman"/>
          <w:spacing w:val="1"/>
          <w:sz w:val="24"/>
        </w:rPr>
        <w:t xml:space="preserve">В случае наличия ошибок, неверно указанной информации, отсутствия каких-либо документов или иного несоответствия представленной документации требованиям п. </w:t>
      </w:r>
      <w:r w:rsidR="00232358">
        <w:rPr>
          <w:rFonts w:ascii="Times New Roman" w:hAnsi="Times New Roman"/>
          <w:spacing w:val="1"/>
          <w:sz w:val="24"/>
        </w:rPr>
        <w:fldChar w:fldCharType="begin"/>
      </w:r>
      <w:r w:rsidR="00232358">
        <w:rPr>
          <w:rFonts w:ascii="Times New Roman" w:hAnsi="Times New Roman"/>
          <w:spacing w:val="1"/>
          <w:sz w:val="24"/>
        </w:rPr>
        <w:instrText xml:space="preserve"> REF _Ref62037603 \r \h </w:instrText>
      </w:r>
      <w:r w:rsidR="00232358">
        <w:rPr>
          <w:rFonts w:ascii="Times New Roman" w:hAnsi="Times New Roman"/>
          <w:spacing w:val="1"/>
          <w:sz w:val="24"/>
        </w:rPr>
      </w:r>
      <w:r w:rsidR="00232358">
        <w:rPr>
          <w:rFonts w:ascii="Times New Roman" w:hAnsi="Times New Roman"/>
          <w:spacing w:val="1"/>
          <w:sz w:val="24"/>
        </w:rPr>
        <w:fldChar w:fldCharType="separate"/>
      </w:r>
      <w:r w:rsidR="00232358">
        <w:rPr>
          <w:rFonts w:ascii="Times New Roman" w:hAnsi="Times New Roman"/>
          <w:spacing w:val="1"/>
          <w:sz w:val="24"/>
        </w:rPr>
        <w:t>1.7</w:t>
      </w:r>
      <w:r w:rsidR="00232358">
        <w:rPr>
          <w:rFonts w:ascii="Times New Roman" w:hAnsi="Times New Roman"/>
          <w:spacing w:val="1"/>
          <w:sz w:val="24"/>
        </w:rPr>
        <w:fldChar w:fldCharType="end"/>
      </w:r>
      <w:r w:rsidR="00232358">
        <w:rPr>
          <w:rFonts w:ascii="Times New Roman" w:hAnsi="Times New Roman"/>
          <w:spacing w:val="1"/>
          <w:sz w:val="24"/>
        </w:rPr>
        <w:t xml:space="preserve"> </w:t>
      </w:r>
      <w:r w:rsidR="003732AD">
        <w:rPr>
          <w:rFonts w:ascii="Times New Roman" w:hAnsi="Times New Roman"/>
          <w:spacing w:val="1"/>
          <w:sz w:val="24"/>
        </w:rPr>
        <w:t xml:space="preserve">настоящего Приложения </w:t>
      </w:r>
      <w:r w:rsidRPr="001F163E">
        <w:rPr>
          <w:rFonts w:ascii="Times New Roman" w:hAnsi="Times New Roman"/>
          <w:spacing w:val="1"/>
          <w:sz w:val="24"/>
        </w:rPr>
        <w:t xml:space="preserve">Заказчик направляет в адрес Подрядчика отказ в согласовании с указанием недостатков, а Подрядчик обязан устранить их в срок не превышающий 1 (один) рабочий день и направить указанную документацию в адрес Заказчика повторно. </w:t>
      </w:r>
    </w:p>
    <w:p w:rsidR="008A2391" w:rsidRPr="001F163E" w:rsidRDefault="008A2391" w:rsidP="00CE4386">
      <w:pPr>
        <w:pStyle w:val="a3"/>
        <w:widowControl w:val="0"/>
        <w:numPr>
          <w:ilvl w:val="1"/>
          <w:numId w:val="4"/>
        </w:numPr>
        <w:tabs>
          <w:tab w:val="left" w:pos="851"/>
        </w:tabs>
        <w:autoSpaceDE w:val="0"/>
        <w:autoSpaceDN w:val="0"/>
        <w:adjustRightInd w:val="0"/>
        <w:spacing w:after="120"/>
        <w:ind w:left="851" w:hanging="709"/>
        <w:contextualSpacing w:val="0"/>
        <w:jc w:val="both"/>
        <w:rPr>
          <w:rFonts w:ascii="Times New Roman" w:hAnsi="Times New Roman"/>
          <w:spacing w:val="1"/>
          <w:sz w:val="24"/>
        </w:rPr>
      </w:pPr>
      <w:r w:rsidRPr="001F163E">
        <w:rPr>
          <w:rFonts w:ascii="Times New Roman" w:hAnsi="Times New Roman"/>
          <w:spacing w:val="1"/>
          <w:sz w:val="24"/>
        </w:rPr>
        <w:t xml:space="preserve">Подрядчик несет ответственность, предусмотренную Договором, за задержки в выполнении Работ, вызванные не предоставлением и(или) несвоевременным предоставлением документов, необходимых для оформления пропусков и допуска Персонала и техники Подрядчика на Строительную площадку.  </w:t>
      </w:r>
    </w:p>
    <w:p w:rsidR="009C7F40" w:rsidRDefault="00C9236B" w:rsidP="00CE4386"/>
    <w:p w:rsidR="00921AD6" w:rsidRPr="00921AD6" w:rsidRDefault="00921AD6" w:rsidP="00CE4386">
      <w:pPr>
        <w:pStyle w:val="a3"/>
        <w:widowControl w:val="0"/>
        <w:numPr>
          <w:ilvl w:val="0"/>
          <w:numId w:val="4"/>
        </w:numPr>
        <w:tabs>
          <w:tab w:val="left" w:pos="851"/>
        </w:tabs>
        <w:autoSpaceDE w:val="0"/>
        <w:autoSpaceDN w:val="0"/>
        <w:adjustRightInd w:val="0"/>
        <w:spacing w:after="120"/>
        <w:contextualSpacing w:val="0"/>
        <w:jc w:val="both"/>
        <w:rPr>
          <w:rFonts w:ascii="Times New Roman" w:hAnsi="Times New Roman"/>
          <w:b/>
          <w:spacing w:val="1"/>
          <w:sz w:val="24"/>
          <w:u w:val="single"/>
        </w:rPr>
      </w:pPr>
      <w:bookmarkStart w:id="4" w:name="_Ref54604087"/>
      <w:bookmarkStart w:id="5" w:name="_Toc62482508"/>
      <w:r w:rsidRPr="00921AD6">
        <w:rPr>
          <w:rFonts w:ascii="Times New Roman" w:hAnsi="Times New Roman"/>
          <w:b/>
          <w:spacing w:val="1"/>
          <w:sz w:val="24"/>
          <w:u w:val="single"/>
        </w:rPr>
        <w:t>Транспортная безопасность</w:t>
      </w:r>
      <w:bookmarkEnd w:id="4"/>
      <w:bookmarkEnd w:id="5"/>
      <w:r w:rsidRPr="00921AD6">
        <w:rPr>
          <w:rFonts w:ascii="Times New Roman" w:hAnsi="Times New Roman"/>
          <w:b/>
          <w:spacing w:val="1"/>
          <w:sz w:val="24"/>
          <w:u w:val="single"/>
        </w:rPr>
        <w:t xml:space="preserve"> </w:t>
      </w:r>
    </w:p>
    <w:p w:rsidR="00921AD6" w:rsidRPr="00921AD6" w:rsidRDefault="00921AD6" w:rsidP="00CE4386">
      <w:pPr>
        <w:pStyle w:val="a3"/>
        <w:widowControl w:val="0"/>
        <w:numPr>
          <w:ilvl w:val="0"/>
          <w:numId w:val="2"/>
        </w:numPr>
        <w:tabs>
          <w:tab w:val="left" w:pos="851"/>
        </w:tabs>
        <w:autoSpaceDE w:val="0"/>
        <w:autoSpaceDN w:val="0"/>
        <w:adjustRightInd w:val="0"/>
        <w:spacing w:after="120"/>
        <w:contextualSpacing w:val="0"/>
        <w:jc w:val="both"/>
        <w:rPr>
          <w:rFonts w:ascii="Times New Roman" w:hAnsi="Times New Roman"/>
          <w:vanish/>
          <w:spacing w:val="1"/>
        </w:rPr>
      </w:pPr>
    </w:p>
    <w:p w:rsidR="00921AD6" w:rsidRPr="00921AD6" w:rsidRDefault="00921AD6" w:rsidP="00CE4386">
      <w:pPr>
        <w:pStyle w:val="a3"/>
        <w:widowControl w:val="0"/>
        <w:numPr>
          <w:ilvl w:val="0"/>
          <w:numId w:val="2"/>
        </w:numPr>
        <w:tabs>
          <w:tab w:val="left" w:pos="851"/>
        </w:tabs>
        <w:autoSpaceDE w:val="0"/>
        <w:autoSpaceDN w:val="0"/>
        <w:adjustRightInd w:val="0"/>
        <w:spacing w:after="120"/>
        <w:contextualSpacing w:val="0"/>
        <w:jc w:val="both"/>
        <w:rPr>
          <w:rFonts w:ascii="Times New Roman" w:hAnsi="Times New Roman"/>
          <w:vanish/>
          <w:spacing w:val="1"/>
        </w:rPr>
      </w:pPr>
    </w:p>
    <w:p w:rsidR="00921AD6" w:rsidRPr="00232358" w:rsidRDefault="00921AD6" w:rsidP="00CE4386">
      <w:pPr>
        <w:pStyle w:val="a3"/>
        <w:widowControl w:val="0"/>
        <w:numPr>
          <w:ilvl w:val="1"/>
          <w:numId w:val="2"/>
        </w:numPr>
        <w:tabs>
          <w:tab w:val="left" w:pos="851"/>
        </w:tabs>
        <w:autoSpaceDE w:val="0"/>
        <w:autoSpaceDN w:val="0"/>
        <w:adjustRightInd w:val="0"/>
        <w:spacing w:after="120"/>
        <w:ind w:left="851" w:hanging="851"/>
        <w:contextualSpacing w:val="0"/>
        <w:jc w:val="both"/>
        <w:rPr>
          <w:rFonts w:ascii="Times New Roman" w:hAnsi="Times New Roman"/>
          <w:spacing w:val="1"/>
          <w:sz w:val="24"/>
        </w:rPr>
      </w:pPr>
      <w:bookmarkStart w:id="6" w:name="_Ref63335672"/>
      <w:r w:rsidRPr="00232358">
        <w:rPr>
          <w:rFonts w:ascii="Times New Roman" w:hAnsi="Times New Roman"/>
          <w:spacing w:val="1"/>
          <w:sz w:val="24"/>
        </w:rPr>
        <w:t>АО «ПНТ» и ЗАО «КОНТЕЙНЕРНЫЙ ТЕРМИНАЛ САНКТ-ПЕТЕРБУРГ» (ЗАО «КТСП») являются объектами транспортной инфраструктуры. Подрядчик принял во внимание необходимость выполнения Работ на режимной территории и в условиях действующего опасного производственного объекта (предприятия) Заказчика – АО «ПНТ». Доступ на объект Заказчика осуществляется Подрядчиком транзитом по режимной территории ЗАО «КТСП». Подрядчик обязан обеспечить при выполнении Работ соблюдение Персоналом (в том числе привлеченными Субподрядчиками) требований Федерального закона от 09.02.2007 года № 16-ФЗ «О транспортной безопасности», требований Заказчика по соблюдению установленных требований пропускного и внутриобъектового режимов, а также требований транспортной безопасности (размещены на сайте Заказчика в сети ИНТЕРНЕТ по адресу: www.oilterminal.ru в разделе «ТРАНСПОРТНАЯ БЕЗОПАСНОСТЬ», и «КОНТАКТЫ» и полностью известны Подрядчику). Стороны соглашаются, что указанные Требования являются неотъемлемой частью Договора, определяют права, обязанности Сторон по Договору. Подрядчик обязуется обеспечить полное выполнение указанных Требований.</w:t>
      </w:r>
      <w:bookmarkEnd w:id="6"/>
      <w:r w:rsidRPr="00232358">
        <w:rPr>
          <w:rFonts w:ascii="Times New Roman" w:hAnsi="Times New Roman"/>
          <w:spacing w:val="1"/>
          <w:sz w:val="24"/>
        </w:rPr>
        <w:t xml:space="preserve"> </w:t>
      </w:r>
    </w:p>
    <w:p w:rsidR="00921AD6" w:rsidRPr="00232358" w:rsidRDefault="00921AD6" w:rsidP="00CE4386">
      <w:pPr>
        <w:pStyle w:val="a3"/>
        <w:widowControl w:val="0"/>
        <w:numPr>
          <w:ilvl w:val="1"/>
          <w:numId w:val="2"/>
        </w:numPr>
        <w:tabs>
          <w:tab w:val="left" w:pos="851"/>
        </w:tabs>
        <w:autoSpaceDE w:val="0"/>
        <w:autoSpaceDN w:val="0"/>
        <w:adjustRightInd w:val="0"/>
        <w:spacing w:after="120"/>
        <w:ind w:left="851" w:hanging="851"/>
        <w:contextualSpacing w:val="0"/>
        <w:jc w:val="both"/>
        <w:rPr>
          <w:rFonts w:ascii="Times New Roman" w:hAnsi="Times New Roman"/>
          <w:spacing w:val="1"/>
          <w:sz w:val="24"/>
        </w:rPr>
      </w:pPr>
      <w:r w:rsidRPr="00232358">
        <w:rPr>
          <w:rFonts w:ascii="Times New Roman" w:hAnsi="Times New Roman"/>
          <w:spacing w:val="1"/>
          <w:sz w:val="24"/>
        </w:rPr>
        <w:t>Подрядчик несет ответственность за корректность заполнения форм заявок на оформление пропусков, за контроль сроков действия пропусков. В случае наличия ошибок или неверных данных в заявке - пропуск не оформляется. Отсутствие пропуска по вине Подрядчика не освобождает его от обязанности исполнения обязательств по Договору.</w:t>
      </w:r>
    </w:p>
    <w:p w:rsidR="00921AD6" w:rsidRPr="00232358" w:rsidRDefault="00921AD6" w:rsidP="00CE4386">
      <w:pPr>
        <w:pStyle w:val="a3"/>
        <w:widowControl w:val="0"/>
        <w:numPr>
          <w:ilvl w:val="1"/>
          <w:numId w:val="2"/>
        </w:numPr>
        <w:tabs>
          <w:tab w:val="left" w:pos="851"/>
        </w:tabs>
        <w:autoSpaceDE w:val="0"/>
        <w:autoSpaceDN w:val="0"/>
        <w:adjustRightInd w:val="0"/>
        <w:spacing w:after="120"/>
        <w:ind w:left="851" w:hanging="851"/>
        <w:contextualSpacing w:val="0"/>
        <w:jc w:val="both"/>
        <w:rPr>
          <w:rFonts w:ascii="Times New Roman" w:hAnsi="Times New Roman"/>
          <w:spacing w:val="1"/>
          <w:sz w:val="24"/>
        </w:rPr>
      </w:pPr>
      <w:bookmarkStart w:id="7" w:name="_Ref61959803"/>
      <w:bookmarkStart w:id="8" w:name="_Ref62038313"/>
      <w:r w:rsidRPr="00232358">
        <w:rPr>
          <w:rFonts w:ascii="Times New Roman" w:hAnsi="Times New Roman"/>
          <w:spacing w:val="1"/>
          <w:sz w:val="24"/>
        </w:rPr>
        <w:t xml:space="preserve">После согласования Заказчика в соответствии с п. </w:t>
      </w:r>
      <w:r w:rsidRPr="00232358">
        <w:rPr>
          <w:rFonts w:ascii="Times New Roman" w:hAnsi="Times New Roman"/>
          <w:spacing w:val="1"/>
          <w:sz w:val="24"/>
        </w:rPr>
        <w:fldChar w:fldCharType="begin"/>
      </w:r>
      <w:r w:rsidRPr="00232358">
        <w:rPr>
          <w:rFonts w:ascii="Times New Roman" w:hAnsi="Times New Roman"/>
          <w:spacing w:val="1"/>
          <w:sz w:val="24"/>
        </w:rPr>
        <w:instrText xml:space="preserve"> REF _Ref62053623 \r \h  \* MERGEFORMAT </w:instrText>
      </w:r>
      <w:r w:rsidRPr="00232358">
        <w:rPr>
          <w:rFonts w:ascii="Times New Roman" w:hAnsi="Times New Roman"/>
          <w:spacing w:val="1"/>
          <w:sz w:val="24"/>
        </w:rPr>
      </w:r>
      <w:r w:rsidRPr="00232358">
        <w:rPr>
          <w:rFonts w:ascii="Times New Roman" w:hAnsi="Times New Roman"/>
          <w:spacing w:val="1"/>
          <w:sz w:val="24"/>
        </w:rPr>
        <w:fldChar w:fldCharType="separate"/>
      </w:r>
      <w:r w:rsidR="00232358" w:rsidRPr="00232358">
        <w:rPr>
          <w:rFonts w:ascii="Times New Roman" w:hAnsi="Times New Roman"/>
          <w:spacing w:val="1"/>
          <w:sz w:val="24"/>
        </w:rPr>
        <w:t>1.8</w:t>
      </w:r>
      <w:r w:rsidRPr="00232358">
        <w:rPr>
          <w:rFonts w:ascii="Times New Roman" w:hAnsi="Times New Roman"/>
          <w:spacing w:val="1"/>
          <w:sz w:val="24"/>
        </w:rPr>
        <w:fldChar w:fldCharType="end"/>
      </w:r>
      <w:r w:rsidR="00232358" w:rsidRPr="00232358">
        <w:rPr>
          <w:rFonts w:ascii="Times New Roman" w:hAnsi="Times New Roman"/>
          <w:spacing w:val="1"/>
          <w:sz w:val="24"/>
        </w:rPr>
        <w:t xml:space="preserve"> настоящего Приложения</w:t>
      </w:r>
      <w:r w:rsidRPr="00232358">
        <w:rPr>
          <w:rFonts w:ascii="Times New Roman" w:hAnsi="Times New Roman"/>
          <w:spacing w:val="1"/>
          <w:sz w:val="24"/>
        </w:rPr>
        <w:t xml:space="preserve"> для оформления пропусков Подрядчик обязан:</w:t>
      </w:r>
      <w:bookmarkEnd w:id="7"/>
      <w:r w:rsidRPr="00232358">
        <w:rPr>
          <w:rFonts w:ascii="Times New Roman" w:hAnsi="Times New Roman"/>
          <w:spacing w:val="1"/>
          <w:sz w:val="24"/>
        </w:rPr>
        <w:t xml:space="preserve"> </w:t>
      </w:r>
      <w:bookmarkEnd w:id="8"/>
    </w:p>
    <w:p w:rsidR="00921AD6" w:rsidRPr="00232358" w:rsidRDefault="00921AD6" w:rsidP="00CE4386">
      <w:pPr>
        <w:pStyle w:val="a3"/>
        <w:widowControl w:val="0"/>
        <w:numPr>
          <w:ilvl w:val="1"/>
          <w:numId w:val="5"/>
        </w:numPr>
        <w:autoSpaceDE w:val="0"/>
        <w:autoSpaceDN w:val="0"/>
        <w:adjustRightInd w:val="0"/>
        <w:spacing w:after="120"/>
        <w:ind w:left="1418"/>
        <w:contextualSpacing w:val="0"/>
        <w:jc w:val="both"/>
        <w:rPr>
          <w:rFonts w:ascii="Times New Roman" w:hAnsi="Times New Roman"/>
          <w:spacing w:val="1"/>
          <w:sz w:val="24"/>
        </w:rPr>
      </w:pPr>
      <w:r w:rsidRPr="00232358">
        <w:rPr>
          <w:rFonts w:ascii="Times New Roman" w:hAnsi="Times New Roman"/>
          <w:spacing w:val="1"/>
          <w:sz w:val="24"/>
        </w:rPr>
        <w:t>самостоятельно представлять заявки (заполнять форму) на оформление пропусков для Персонала посредством сервиса по оформлению заявок, размещенного на сайте Заказчика в сети ИНТЕРНЕТ по адресу: www.oilterminal.ru в разделе «КОНТАКТЫ» (https://konversta.com/ru/oilterminal/);</w:t>
      </w:r>
    </w:p>
    <w:p w:rsidR="00921AD6" w:rsidRPr="00232358" w:rsidRDefault="00921AD6" w:rsidP="00CE4386">
      <w:pPr>
        <w:pStyle w:val="a3"/>
        <w:widowControl w:val="0"/>
        <w:numPr>
          <w:ilvl w:val="1"/>
          <w:numId w:val="5"/>
        </w:numPr>
        <w:autoSpaceDE w:val="0"/>
        <w:autoSpaceDN w:val="0"/>
        <w:adjustRightInd w:val="0"/>
        <w:spacing w:after="120"/>
        <w:ind w:left="1418"/>
        <w:contextualSpacing w:val="0"/>
        <w:jc w:val="both"/>
        <w:rPr>
          <w:rFonts w:ascii="Times New Roman" w:hAnsi="Times New Roman"/>
          <w:spacing w:val="1"/>
          <w:sz w:val="24"/>
        </w:rPr>
      </w:pPr>
      <w:r w:rsidRPr="00232358">
        <w:rPr>
          <w:rFonts w:ascii="Times New Roman" w:hAnsi="Times New Roman"/>
          <w:spacing w:val="1"/>
          <w:sz w:val="24"/>
        </w:rPr>
        <w:t>обеспечить предоставление заявок (заполнение формы) исключительно от имени Подрядчика и согласованных Заказчиком Субподрядчиков;</w:t>
      </w:r>
    </w:p>
    <w:p w:rsidR="00921AD6" w:rsidRPr="00232358" w:rsidRDefault="00921AD6" w:rsidP="00CE4386">
      <w:pPr>
        <w:pStyle w:val="a3"/>
        <w:widowControl w:val="0"/>
        <w:numPr>
          <w:ilvl w:val="1"/>
          <w:numId w:val="5"/>
        </w:numPr>
        <w:autoSpaceDE w:val="0"/>
        <w:autoSpaceDN w:val="0"/>
        <w:adjustRightInd w:val="0"/>
        <w:spacing w:after="120"/>
        <w:ind w:left="1418"/>
        <w:contextualSpacing w:val="0"/>
        <w:jc w:val="both"/>
        <w:rPr>
          <w:rFonts w:ascii="Times New Roman" w:hAnsi="Times New Roman"/>
          <w:spacing w:val="1"/>
          <w:sz w:val="24"/>
        </w:rPr>
      </w:pPr>
      <w:r w:rsidRPr="00232358">
        <w:rPr>
          <w:rFonts w:ascii="Times New Roman" w:hAnsi="Times New Roman"/>
          <w:spacing w:val="1"/>
          <w:sz w:val="24"/>
        </w:rPr>
        <w:t>своевременно уточнять информацию на сайте Заказчика на предмет изменения требований к осуществлению контрольно-пропускного режима и доводить её до Персонала (в том числе о времени работы группы оформления пропусков (бюро пропусков));</w:t>
      </w:r>
    </w:p>
    <w:p w:rsidR="00921AD6" w:rsidRPr="00232358" w:rsidRDefault="00921AD6" w:rsidP="00CE4386">
      <w:pPr>
        <w:pStyle w:val="a3"/>
        <w:widowControl w:val="0"/>
        <w:numPr>
          <w:ilvl w:val="1"/>
          <w:numId w:val="5"/>
        </w:numPr>
        <w:autoSpaceDE w:val="0"/>
        <w:autoSpaceDN w:val="0"/>
        <w:adjustRightInd w:val="0"/>
        <w:spacing w:after="120"/>
        <w:ind w:left="1418"/>
        <w:contextualSpacing w:val="0"/>
        <w:jc w:val="both"/>
        <w:rPr>
          <w:rFonts w:ascii="Times New Roman" w:hAnsi="Times New Roman"/>
          <w:spacing w:val="1"/>
          <w:sz w:val="24"/>
        </w:rPr>
      </w:pPr>
      <w:bookmarkStart w:id="9" w:name="_Ref61959812"/>
      <w:r w:rsidRPr="00232358">
        <w:rPr>
          <w:rFonts w:ascii="Times New Roman" w:hAnsi="Times New Roman"/>
          <w:spacing w:val="1"/>
          <w:sz w:val="24"/>
        </w:rPr>
        <w:t>обеспечить у привлекаемых к работам иностранных рабочих наличие действующей регистрации в г. Санкт-Петербург, а также разрешений на привлечение на работу, копий миграционных карт и иных документов, подтверждающих право трудовой деятельности на территории субъектов Российской Федерации для иностранных рабочих. В противном случае в выдаче пропуска будет отказано;</w:t>
      </w:r>
      <w:bookmarkEnd w:id="9"/>
    </w:p>
    <w:p w:rsidR="00921AD6" w:rsidRPr="00232358" w:rsidRDefault="00921AD6" w:rsidP="00CE4386">
      <w:pPr>
        <w:pStyle w:val="a3"/>
        <w:widowControl w:val="0"/>
        <w:numPr>
          <w:ilvl w:val="1"/>
          <w:numId w:val="5"/>
        </w:numPr>
        <w:autoSpaceDE w:val="0"/>
        <w:autoSpaceDN w:val="0"/>
        <w:adjustRightInd w:val="0"/>
        <w:spacing w:after="120"/>
        <w:ind w:left="1418"/>
        <w:contextualSpacing w:val="0"/>
        <w:jc w:val="both"/>
        <w:rPr>
          <w:rFonts w:ascii="Times New Roman" w:hAnsi="Times New Roman"/>
          <w:spacing w:val="1"/>
          <w:sz w:val="24"/>
        </w:rPr>
      </w:pPr>
      <w:r w:rsidRPr="00232358">
        <w:rPr>
          <w:rFonts w:ascii="Times New Roman" w:hAnsi="Times New Roman"/>
          <w:spacing w:val="1"/>
          <w:sz w:val="24"/>
        </w:rPr>
        <w:t xml:space="preserve">предоставлять заявки на оформление пропусков в соответствии с подпунктом (a) настоящего пункта не менее чем за 2 календарных дня до даты посещения – для разовых пропусков и 12 календарных дней – для постоянных. В случае изменения </w:t>
      </w:r>
      <w:r w:rsidRPr="00232358">
        <w:rPr>
          <w:rFonts w:ascii="Times New Roman" w:hAnsi="Times New Roman"/>
          <w:spacing w:val="1"/>
          <w:sz w:val="24"/>
        </w:rPr>
        <w:lastRenderedPageBreak/>
        <w:t>сроков подачи заявок на сайте Заказчика в сети ИНТЕРНЕТ по адресу: www.oilterminal.ru в разделе «КОНТАКТЫ», Подрядчик обязан при оформлении пропусков руководствоваться требованиями, размещенными на сайте. В случае нарушения сроков подачи заявок в оформлении пропусков будет отказано.</w:t>
      </w:r>
    </w:p>
    <w:p w:rsidR="00921AD6" w:rsidRPr="00232358" w:rsidRDefault="00921AD6" w:rsidP="00CE4386">
      <w:pPr>
        <w:pStyle w:val="a3"/>
        <w:widowControl w:val="0"/>
        <w:numPr>
          <w:ilvl w:val="1"/>
          <w:numId w:val="2"/>
        </w:numPr>
        <w:tabs>
          <w:tab w:val="left" w:pos="851"/>
        </w:tabs>
        <w:autoSpaceDE w:val="0"/>
        <w:autoSpaceDN w:val="0"/>
        <w:adjustRightInd w:val="0"/>
        <w:spacing w:after="120"/>
        <w:ind w:left="851" w:hanging="851"/>
        <w:contextualSpacing w:val="0"/>
        <w:jc w:val="both"/>
        <w:rPr>
          <w:rFonts w:ascii="Times New Roman" w:hAnsi="Times New Roman"/>
          <w:spacing w:val="1"/>
          <w:sz w:val="24"/>
        </w:rPr>
      </w:pPr>
      <w:r w:rsidRPr="00232358">
        <w:rPr>
          <w:rFonts w:ascii="Times New Roman" w:hAnsi="Times New Roman"/>
          <w:spacing w:val="1"/>
          <w:sz w:val="24"/>
        </w:rPr>
        <w:t>Для соблюдения порядка допуска на действующие предприятие Заказчика и Объект и выполнения требований внутриобъектового режима Подрядчик обязан:</w:t>
      </w:r>
    </w:p>
    <w:p w:rsidR="00921AD6" w:rsidRPr="00232358" w:rsidRDefault="00921AD6" w:rsidP="00CE4386">
      <w:pPr>
        <w:pStyle w:val="a3"/>
        <w:widowControl w:val="0"/>
        <w:numPr>
          <w:ilvl w:val="1"/>
          <w:numId w:val="6"/>
        </w:numPr>
        <w:autoSpaceDE w:val="0"/>
        <w:autoSpaceDN w:val="0"/>
        <w:adjustRightInd w:val="0"/>
        <w:spacing w:after="120"/>
        <w:ind w:left="1418"/>
        <w:contextualSpacing w:val="0"/>
        <w:jc w:val="both"/>
        <w:rPr>
          <w:rFonts w:ascii="Times New Roman" w:hAnsi="Times New Roman"/>
          <w:spacing w:val="1"/>
          <w:sz w:val="24"/>
        </w:rPr>
      </w:pPr>
      <w:r w:rsidRPr="00232358">
        <w:rPr>
          <w:rFonts w:ascii="Times New Roman" w:hAnsi="Times New Roman"/>
          <w:spacing w:val="1"/>
          <w:sz w:val="24"/>
        </w:rPr>
        <w:t>обеспечить наличие у Персонала пропусков и удостоверений личности (паспортов) во время перемещения по территориям Заказчика (в том числе по Строительной площадке) и ЗАО «КТСП»;</w:t>
      </w:r>
    </w:p>
    <w:p w:rsidR="00921AD6" w:rsidRPr="00232358" w:rsidRDefault="00921AD6" w:rsidP="00CE4386">
      <w:pPr>
        <w:pStyle w:val="a3"/>
        <w:widowControl w:val="0"/>
        <w:numPr>
          <w:ilvl w:val="1"/>
          <w:numId w:val="6"/>
        </w:numPr>
        <w:autoSpaceDE w:val="0"/>
        <w:autoSpaceDN w:val="0"/>
        <w:adjustRightInd w:val="0"/>
        <w:spacing w:after="120"/>
        <w:ind w:left="1418"/>
        <w:contextualSpacing w:val="0"/>
        <w:jc w:val="both"/>
        <w:rPr>
          <w:rFonts w:ascii="Times New Roman" w:hAnsi="Times New Roman"/>
          <w:spacing w:val="1"/>
          <w:sz w:val="24"/>
        </w:rPr>
      </w:pPr>
      <w:r w:rsidRPr="00232358">
        <w:rPr>
          <w:rFonts w:ascii="Times New Roman" w:hAnsi="Times New Roman"/>
          <w:spacing w:val="1"/>
          <w:sz w:val="24"/>
        </w:rPr>
        <w:t xml:space="preserve">в рабочие дни обеспечить прибытие </w:t>
      </w:r>
      <w:proofErr w:type="gramStart"/>
      <w:r w:rsidRPr="00232358">
        <w:rPr>
          <w:rFonts w:ascii="Times New Roman" w:hAnsi="Times New Roman"/>
          <w:spacing w:val="1"/>
          <w:sz w:val="24"/>
        </w:rPr>
        <w:t>Персонала  на</w:t>
      </w:r>
      <w:proofErr w:type="gramEnd"/>
      <w:r w:rsidRPr="00232358">
        <w:rPr>
          <w:rFonts w:ascii="Times New Roman" w:hAnsi="Times New Roman"/>
          <w:spacing w:val="1"/>
          <w:sz w:val="24"/>
        </w:rPr>
        <w:t xml:space="preserve"> контрольно-пропускной пункт ЗАО «КТСП» за 30 (тридцать) минут до начала рабочей смены для осуществления процедуры допуска на территорию Заказчика в установленном порядке;</w:t>
      </w:r>
    </w:p>
    <w:p w:rsidR="00921AD6" w:rsidRPr="00232358" w:rsidRDefault="00921AD6" w:rsidP="00CE4386">
      <w:pPr>
        <w:pStyle w:val="a3"/>
        <w:widowControl w:val="0"/>
        <w:numPr>
          <w:ilvl w:val="1"/>
          <w:numId w:val="6"/>
        </w:numPr>
        <w:autoSpaceDE w:val="0"/>
        <w:autoSpaceDN w:val="0"/>
        <w:adjustRightInd w:val="0"/>
        <w:spacing w:after="120"/>
        <w:ind w:left="1418"/>
        <w:contextualSpacing w:val="0"/>
        <w:jc w:val="both"/>
        <w:rPr>
          <w:rFonts w:ascii="Times New Roman" w:hAnsi="Times New Roman"/>
          <w:spacing w:val="1"/>
          <w:sz w:val="24"/>
        </w:rPr>
      </w:pPr>
      <w:r w:rsidRPr="00232358">
        <w:rPr>
          <w:rFonts w:ascii="Times New Roman" w:hAnsi="Times New Roman"/>
          <w:spacing w:val="1"/>
          <w:sz w:val="24"/>
        </w:rPr>
        <w:t>обеспечивать централизованный заезд Персонала транспортом Подрядчика через контрольно-пропускной пункт до Строительной площадки до 7:00, выезд после 19:00 по московскому времени.</w:t>
      </w:r>
    </w:p>
    <w:p w:rsidR="00921AD6" w:rsidRPr="00232358" w:rsidRDefault="00921AD6" w:rsidP="00CE4386">
      <w:pPr>
        <w:pStyle w:val="a3"/>
        <w:widowControl w:val="0"/>
        <w:numPr>
          <w:ilvl w:val="1"/>
          <w:numId w:val="2"/>
        </w:numPr>
        <w:tabs>
          <w:tab w:val="left" w:pos="851"/>
        </w:tabs>
        <w:autoSpaceDE w:val="0"/>
        <w:autoSpaceDN w:val="0"/>
        <w:adjustRightInd w:val="0"/>
        <w:spacing w:after="120"/>
        <w:ind w:left="851" w:hanging="851"/>
        <w:contextualSpacing w:val="0"/>
        <w:jc w:val="both"/>
        <w:rPr>
          <w:rFonts w:ascii="Times New Roman" w:hAnsi="Times New Roman"/>
          <w:spacing w:val="1"/>
          <w:sz w:val="24"/>
        </w:rPr>
      </w:pPr>
      <w:r w:rsidRPr="00232358">
        <w:rPr>
          <w:rFonts w:ascii="Times New Roman" w:hAnsi="Times New Roman"/>
          <w:spacing w:val="1"/>
          <w:sz w:val="24"/>
        </w:rPr>
        <w:t xml:space="preserve">Подрядчик принял во внимание, что проезд грузового автотранспорта через контрольно-пропускной пункт ЗАО «КТСП» в период с 7.30 до 10.00 и с 16.30 до 18.00 по московскому времени запрещен, а также что стоянка грузового автотранспорта после завершения погрузочно-разгрузочных работ на территориях Заказчика </w:t>
      </w:r>
      <w:r w:rsidR="002A7F11">
        <w:rPr>
          <w:rFonts w:ascii="Times New Roman" w:hAnsi="Times New Roman"/>
          <w:spacing w:val="1"/>
          <w:sz w:val="24"/>
        </w:rPr>
        <w:br/>
      </w:r>
      <w:r w:rsidRPr="00232358">
        <w:rPr>
          <w:rFonts w:ascii="Times New Roman" w:hAnsi="Times New Roman"/>
          <w:spacing w:val="1"/>
          <w:sz w:val="24"/>
        </w:rPr>
        <w:t>и ЗАО «КТСП» не допускается.</w:t>
      </w:r>
    </w:p>
    <w:p w:rsidR="00921AD6" w:rsidRPr="00232358" w:rsidRDefault="00921AD6" w:rsidP="00CE4386">
      <w:pPr>
        <w:pStyle w:val="a3"/>
        <w:widowControl w:val="0"/>
        <w:numPr>
          <w:ilvl w:val="1"/>
          <w:numId w:val="2"/>
        </w:numPr>
        <w:tabs>
          <w:tab w:val="left" w:pos="851"/>
        </w:tabs>
        <w:autoSpaceDE w:val="0"/>
        <w:autoSpaceDN w:val="0"/>
        <w:adjustRightInd w:val="0"/>
        <w:spacing w:after="120"/>
        <w:ind w:left="851" w:hanging="851"/>
        <w:contextualSpacing w:val="0"/>
        <w:jc w:val="both"/>
        <w:rPr>
          <w:rFonts w:ascii="Times New Roman" w:hAnsi="Times New Roman"/>
          <w:spacing w:val="1"/>
          <w:sz w:val="24"/>
        </w:rPr>
      </w:pPr>
      <w:r w:rsidRPr="00232358">
        <w:rPr>
          <w:rFonts w:ascii="Times New Roman" w:hAnsi="Times New Roman"/>
          <w:spacing w:val="1"/>
          <w:sz w:val="24"/>
        </w:rPr>
        <w:t>Для каждого Субподрядчика Заказчик вправе на свое усмотрение обеспечить пропуск на ограниченное число (не более двух) транспортных средств для обеспечения:</w:t>
      </w:r>
    </w:p>
    <w:p w:rsidR="00921AD6" w:rsidRPr="00232358" w:rsidRDefault="00921AD6" w:rsidP="00CE4386">
      <w:pPr>
        <w:pStyle w:val="a3"/>
        <w:widowControl w:val="0"/>
        <w:numPr>
          <w:ilvl w:val="2"/>
          <w:numId w:val="2"/>
        </w:numPr>
        <w:tabs>
          <w:tab w:val="left" w:pos="851"/>
        </w:tabs>
        <w:autoSpaceDE w:val="0"/>
        <w:autoSpaceDN w:val="0"/>
        <w:adjustRightInd w:val="0"/>
        <w:spacing w:after="120"/>
        <w:ind w:left="1560" w:hanging="709"/>
        <w:contextualSpacing w:val="0"/>
        <w:jc w:val="both"/>
        <w:rPr>
          <w:rFonts w:ascii="Times New Roman" w:hAnsi="Times New Roman"/>
          <w:spacing w:val="1"/>
          <w:sz w:val="24"/>
        </w:rPr>
      </w:pPr>
      <w:r w:rsidRPr="00232358">
        <w:rPr>
          <w:rFonts w:ascii="Times New Roman" w:hAnsi="Times New Roman"/>
          <w:spacing w:val="1"/>
          <w:sz w:val="24"/>
        </w:rPr>
        <w:t xml:space="preserve"> оперативного завоза/вывоза оборудования, приборов, расходных материалов на Строительную площадку с правом заезда для осуществления погрузочно-разгрузочных работ. Допускается стоянка указанных транспортных средств на Строительной площадке;</w:t>
      </w:r>
    </w:p>
    <w:p w:rsidR="00921AD6" w:rsidRPr="00232358" w:rsidRDefault="00921AD6" w:rsidP="00CE4386">
      <w:pPr>
        <w:pStyle w:val="a3"/>
        <w:widowControl w:val="0"/>
        <w:numPr>
          <w:ilvl w:val="2"/>
          <w:numId w:val="2"/>
        </w:numPr>
        <w:tabs>
          <w:tab w:val="left" w:pos="851"/>
        </w:tabs>
        <w:autoSpaceDE w:val="0"/>
        <w:autoSpaceDN w:val="0"/>
        <w:adjustRightInd w:val="0"/>
        <w:spacing w:after="120"/>
        <w:ind w:left="1560" w:hanging="709"/>
        <w:contextualSpacing w:val="0"/>
        <w:jc w:val="both"/>
        <w:rPr>
          <w:rFonts w:ascii="Times New Roman" w:hAnsi="Times New Roman"/>
          <w:spacing w:val="1"/>
          <w:sz w:val="24"/>
        </w:rPr>
      </w:pPr>
      <w:r w:rsidRPr="00232358">
        <w:rPr>
          <w:rFonts w:ascii="Times New Roman" w:hAnsi="Times New Roman"/>
          <w:spacing w:val="1"/>
          <w:sz w:val="24"/>
        </w:rPr>
        <w:t xml:space="preserve">оперативного завоза/вывоза Персонала на Строительную площадку. Стоянка указанных транспортных средств после высадки Персонала на территории </w:t>
      </w:r>
      <w:r w:rsidR="007B5BCC">
        <w:rPr>
          <w:rFonts w:ascii="Times New Roman" w:hAnsi="Times New Roman"/>
          <w:spacing w:val="1"/>
          <w:sz w:val="24"/>
        </w:rPr>
        <w:t xml:space="preserve">Строительной площадки </w:t>
      </w:r>
      <w:r w:rsidRPr="00232358">
        <w:rPr>
          <w:rFonts w:ascii="Times New Roman" w:hAnsi="Times New Roman"/>
          <w:spacing w:val="1"/>
          <w:sz w:val="24"/>
        </w:rPr>
        <w:t>не допускается.</w:t>
      </w:r>
    </w:p>
    <w:p w:rsidR="00921AD6" w:rsidRPr="00232358" w:rsidRDefault="00921AD6" w:rsidP="00CE4386">
      <w:pPr>
        <w:pStyle w:val="a3"/>
        <w:widowControl w:val="0"/>
        <w:numPr>
          <w:ilvl w:val="1"/>
          <w:numId w:val="2"/>
        </w:numPr>
        <w:tabs>
          <w:tab w:val="left" w:pos="851"/>
        </w:tabs>
        <w:autoSpaceDE w:val="0"/>
        <w:autoSpaceDN w:val="0"/>
        <w:adjustRightInd w:val="0"/>
        <w:spacing w:after="120"/>
        <w:ind w:left="851" w:hanging="851"/>
        <w:contextualSpacing w:val="0"/>
        <w:jc w:val="both"/>
        <w:rPr>
          <w:rFonts w:ascii="Times New Roman" w:hAnsi="Times New Roman"/>
          <w:spacing w:val="1"/>
          <w:sz w:val="24"/>
        </w:rPr>
      </w:pPr>
      <w:r w:rsidRPr="00232358">
        <w:rPr>
          <w:rFonts w:ascii="Times New Roman" w:hAnsi="Times New Roman"/>
          <w:spacing w:val="1"/>
          <w:sz w:val="24"/>
        </w:rPr>
        <w:t>Доступ на территорию ЗАО «КТСП» и Заказчика личных автотранспортных средств Персонала</w:t>
      </w:r>
      <w:r w:rsidR="007B5BCC">
        <w:rPr>
          <w:rFonts w:ascii="Times New Roman" w:hAnsi="Times New Roman"/>
          <w:spacing w:val="1"/>
          <w:sz w:val="24"/>
        </w:rPr>
        <w:t xml:space="preserve"> </w:t>
      </w:r>
      <w:r w:rsidRPr="00232358">
        <w:rPr>
          <w:rFonts w:ascii="Times New Roman" w:hAnsi="Times New Roman"/>
          <w:spacing w:val="1"/>
          <w:sz w:val="24"/>
        </w:rPr>
        <w:t xml:space="preserve">не допускается. </w:t>
      </w:r>
    </w:p>
    <w:p w:rsidR="00921AD6" w:rsidRPr="00232358" w:rsidRDefault="00921AD6" w:rsidP="00CE4386">
      <w:pPr>
        <w:pStyle w:val="a3"/>
        <w:widowControl w:val="0"/>
        <w:numPr>
          <w:ilvl w:val="1"/>
          <w:numId w:val="2"/>
        </w:numPr>
        <w:tabs>
          <w:tab w:val="left" w:pos="851"/>
        </w:tabs>
        <w:autoSpaceDE w:val="0"/>
        <w:autoSpaceDN w:val="0"/>
        <w:adjustRightInd w:val="0"/>
        <w:spacing w:after="120"/>
        <w:ind w:left="851" w:hanging="851"/>
        <w:contextualSpacing w:val="0"/>
        <w:jc w:val="both"/>
        <w:rPr>
          <w:rFonts w:ascii="Times New Roman" w:hAnsi="Times New Roman"/>
          <w:spacing w:val="1"/>
          <w:sz w:val="24"/>
        </w:rPr>
      </w:pPr>
      <w:r w:rsidRPr="00232358">
        <w:rPr>
          <w:rFonts w:ascii="Times New Roman" w:hAnsi="Times New Roman"/>
          <w:spacing w:val="1"/>
          <w:sz w:val="24"/>
        </w:rPr>
        <w:t>В порядке исключения Заказчик вправе обеспечить доступ ограниченному количеству личных транспортных средств</w:t>
      </w:r>
      <w:r w:rsidR="007B5BCC">
        <w:rPr>
          <w:rFonts w:ascii="Times New Roman" w:hAnsi="Times New Roman"/>
          <w:spacing w:val="1"/>
          <w:sz w:val="24"/>
        </w:rPr>
        <w:t xml:space="preserve"> </w:t>
      </w:r>
      <w:r w:rsidR="007B5BCC" w:rsidRPr="00232358">
        <w:rPr>
          <w:rFonts w:ascii="Times New Roman" w:hAnsi="Times New Roman"/>
          <w:spacing w:val="1"/>
          <w:sz w:val="24"/>
        </w:rPr>
        <w:t>Персонал</w:t>
      </w:r>
      <w:r w:rsidR="007B5BCC">
        <w:rPr>
          <w:rFonts w:ascii="Times New Roman" w:hAnsi="Times New Roman"/>
          <w:spacing w:val="1"/>
          <w:sz w:val="24"/>
        </w:rPr>
        <w:t>а</w:t>
      </w:r>
      <w:r w:rsidRPr="00232358">
        <w:rPr>
          <w:rFonts w:ascii="Times New Roman" w:hAnsi="Times New Roman"/>
          <w:spacing w:val="1"/>
          <w:sz w:val="24"/>
        </w:rPr>
        <w:t xml:space="preserve">. В этом случае Подрядчик обязан подать заявку на оформление пропуска на сотрудника и транспортное средство одновременно. Оформление пропуска на транспортное средство после оформления пропуска на сотрудника не допускается. Место стоянки личных транспортных средств </w:t>
      </w:r>
      <w:r w:rsidR="007B5BCC" w:rsidRPr="00232358">
        <w:rPr>
          <w:rFonts w:ascii="Times New Roman" w:hAnsi="Times New Roman"/>
          <w:spacing w:val="1"/>
          <w:sz w:val="24"/>
        </w:rPr>
        <w:t>Персонала</w:t>
      </w:r>
      <w:r w:rsidR="007B5BCC">
        <w:rPr>
          <w:rFonts w:ascii="Times New Roman" w:hAnsi="Times New Roman"/>
          <w:spacing w:val="1"/>
          <w:sz w:val="24"/>
        </w:rPr>
        <w:t xml:space="preserve"> </w:t>
      </w:r>
      <w:r w:rsidRPr="00232358">
        <w:rPr>
          <w:rFonts w:ascii="Times New Roman" w:hAnsi="Times New Roman"/>
          <w:spacing w:val="1"/>
          <w:sz w:val="24"/>
        </w:rPr>
        <w:t>согласовывается с Заказчиком в обязательном порядке.</w:t>
      </w:r>
    </w:p>
    <w:p w:rsidR="00921AD6" w:rsidRPr="00232358" w:rsidRDefault="00921AD6" w:rsidP="00CE4386">
      <w:pPr>
        <w:pStyle w:val="a3"/>
        <w:widowControl w:val="0"/>
        <w:numPr>
          <w:ilvl w:val="1"/>
          <w:numId w:val="2"/>
        </w:numPr>
        <w:tabs>
          <w:tab w:val="left" w:pos="851"/>
        </w:tabs>
        <w:autoSpaceDE w:val="0"/>
        <w:autoSpaceDN w:val="0"/>
        <w:adjustRightInd w:val="0"/>
        <w:spacing w:after="120"/>
        <w:ind w:left="851" w:hanging="851"/>
        <w:contextualSpacing w:val="0"/>
        <w:jc w:val="both"/>
        <w:rPr>
          <w:rFonts w:ascii="Times New Roman" w:hAnsi="Times New Roman"/>
          <w:spacing w:val="1"/>
          <w:sz w:val="24"/>
        </w:rPr>
      </w:pPr>
      <w:r w:rsidRPr="00232358">
        <w:rPr>
          <w:rFonts w:ascii="Times New Roman" w:hAnsi="Times New Roman"/>
          <w:spacing w:val="1"/>
          <w:sz w:val="24"/>
        </w:rPr>
        <w:t xml:space="preserve">Для обеспечения проведения Работ в нерабочее время или выходные дни, Подрядчик, не позднее 12 (двенадцати) часов дня, предшествующего последнему рабочему дню соответствующей недели, подает Заказчику (на имя </w:t>
      </w:r>
      <w:r w:rsidR="007B5BCC">
        <w:rPr>
          <w:rFonts w:ascii="Times New Roman" w:hAnsi="Times New Roman"/>
          <w:spacing w:val="1"/>
          <w:sz w:val="24"/>
        </w:rPr>
        <w:t>п</w:t>
      </w:r>
      <w:r w:rsidRPr="00232358">
        <w:rPr>
          <w:rFonts w:ascii="Times New Roman" w:hAnsi="Times New Roman"/>
          <w:spacing w:val="1"/>
          <w:sz w:val="24"/>
        </w:rPr>
        <w:t xml:space="preserve">редставителя Заказчика и </w:t>
      </w:r>
      <w:r w:rsidRPr="00232358">
        <w:rPr>
          <w:rFonts w:ascii="Times New Roman" w:hAnsi="Times New Roman"/>
          <w:spacing w:val="1"/>
          <w:sz w:val="24"/>
        </w:rPr>
        <w:lastRenderedPageBreak/>
        <w:t xml:space="preserve">заместителя генерального директора по режиму и транспортной безопасности) заявку с указанием времени начала и окончания Работ и списка Персонала и техники Подрядчика (Персонала привлеченных Субподрядных организаций), которые будут осуществлять Работы. Подрядчик обязан назначить ответственное лицо за проведение Работ в нерабочее время и направить соответствующий приказ с заявкой. </w:t>
      </w:r>
    </w:p>
    <w:p w:rsidR="00921AD6" w:rsidRDefault="00921AD6" w:rsidP="00CE4386">
      <w:pPr>
        <w:pStyle w:val="a3"/>
        <w:widowControl w:val="0"/>
        <w:numPr>
          <w:ilvl w:val="1"/>
          <w:numId w:val="2"/>
        </w:numPr>
        <w:tabs>
          <w:tab w:val="left" w:pos="851"/>
        </w:tabs>
        <w:autoSpaceDE w:val="0"/>
        <w:autoSpaceDN w:val="0"/>
        <w:adjustRightInd w:val="0"/>
        <w:spacing w:after="120"/>
        <w:ind w:left="851" w:hanging="851"/>
        <w:contextualSpacing w:val="0"/>
        <w:jc w:val="both"/>
        <w:rPr>
          <w:rFonts w:ascii="Times New Roman" w:hAnsi="Times New Roman"/>
          <w:spacing w:val="1"/>
          <w:sz w:val="24"/>
        </w:rPr>
      </w:pPr>
      <w:r w:rsidRPr="00232358">
        <w:rPr>
          <w:rFonts w:ascii="Times New Roman" w:hAnsi="Times New Roman"/>
          <w:spacing w:val="1"/>
          <w:sz w:val="24"/>
        </w:rPr>
        <w:t xml:space="preserve">Подрядчик обязан ознакомить Персонал с требованиями, указанными в п. </w:t>
      </w:r>
      <w:r w:rsidR="00DD3BCD">
        <w:rPr>
          <w:rFonts w:ascii="Times New Roman" w:hAnsi="Times New Roman"/>
          <w:spacing w:val="1"/>
          <w:sz w:val="24"/>
        </w:rPr>
        <w:fldChar w:fldCharType="begin"/>
      </w:r>
      <w:r w:rsidR="00DD3BCD">
        <w:rPr>
          <w:rFonts w:ascii="Times New Roman" w:hAnsi="Times New Roman"/>
          <w:spacing w:val="1"/>
          <w:sz w:val="24"/>
        </w:rPr>
        <w:instrText xml:space="preserve"> REF _Ref63335672 \r \h </w:instrText>
      </w:r>
      <w:r w:rsidR="00DD3BCD">
        <w:rPr>
          <w:rFonts w:ascii="Times New Roman" w:hAnsi="Times New Roman"/>
          <w:spacing w:val="1"/>
          <w:sz w:val="24"/>
        </w:rPr>
      </w:r>
      <w:r w:rsidR="00DD3BCD">
        <w:rPr>
          <w:rFonts w:ascii="Times New Roman" w:hAnsi="Times New Roman"/>
          <w:spacing w:val="1"/>
          <w:sz w:val="24"/>
        </w:rPr>
        <w:fldChar w:fldCharType="separate"/>
      </w:r>
      <w:r w:rsidR="00DD3BCD">
        <w:rPr>
          <w:rFonts w:ascii="Times New Roman" w:hAnsi="Times New Roman"/>
          <w:spacing w:val="1"/>
          <w:sz w:val="24"/>
        </w:rPr>
        <w:t>2.1</w:t>
      </w:r>
      <w:r w:rsidR="00DD3BCD">
        <w:rPr>
          <w:rFonts w:ascii="Times New Roman" w:hAnsi="Times New Roman"/>
          <w:spacing w:val="1"/>
          <w:sz w:val="24"/>
        </w:rPr>
        <w:fldChar w:fldCharType="end"/>
      </w:r>
      <w:r w:rsidR="00DD3BCD">
        <w:rPr>
          <w:rFonts w:ascii="Times New Roman" w:hAnsi="Times New Roman"/>
          <w:spacing w:val="1"/>
          <w:sz w:val="24"/>
        </w:rPr>
        <w:t xml:space="preserve"> настоящего Приложения</w:t>
      </w:r>
      <w:r w:rsidRPr="00232358">
        <w:rPr>
          <w:rFonts w:ascii="Times New Roman" w:hAnsi="Times New Roman"/>
          <w:spacing w:val="1"/>
          <w:sz w:val="24"/>
        </w:rPr>
        <w:t>, проверить их знание перед допуском на Объект. Заказчик вправе запретить доступ на Строительную площадку Персоналу, допустившему нарушения настоящей Статьи и требований Заказчика о пропускном и внутриобъектовом режимах, до принятия к нему мер воздействия со Стороны Подрядчика (Субподрядчика).</w:t>
      </w:r>
      <w:bookmarkStart w:id="10" w:name="_GoBack"/>
      <w:bookmarkEnd w:id="10"/>
    </w:p>
    <w:sectPr w:rsidR="00921AD6" w:rsidSect="00CE4386">
      <w:headerReference w:type="default" r:id="rId8"/>
      <w:pgSz w:w="11906" w:h="16838"/>
      <w:pgMar w:top="1134" w:right="851" w:bottom="85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36B" w:rsidRDefault="00C9236B" w:rsidP="00103B9D">
      <w:pPr>
        <w:spacing w:after="0" w:line="240" w:lineRule="auto"/>
      </w:pPr>
      <w:r>
        <w:separator/>
      </w:r>
    </w:p>
  </w:endnote>
  <w:endnote w:type="continuationSeparator" w:id="0">
    <w:p w:rsidR="00C9236B" w:rsidRDefault="00C9236B" w:rsidP="00103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36B" w:rsidRDefault="00C9236B" w:rsidP="00103B9D">
      <w:pPr>
        <w:spacing w:after="0" w:line="240" w:lineRule="auto"/>
      </w:pPr>
      <w:r>
        <w:separator/>
      </w:r>
    </w:p>
  </w:footnote>
  <w:footnote w:type="continuationSeparator" w:id="0">
    <w:p w:rsidR="00C9236B" w:rsidRDefault="00C9236B" w:rsidP="00103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B9D" w:rsidRPr="00103B9D" w:rsidRDefault="00103B9D" w:rsidP="00103B9D">
    <w:pPr>
      <w:shd w:val="clear" w:color="auto" w:fill="FFFFFF"/>
      <w:jc w:val="center"/>
      <w:rPr>
        <w:b/>
        <w:spacing w:val="-3"/>
      </w:rPr>
    </w:pPr>
    <w:r w:rsidRPr="0087142D">
      <w:rPr>
        <w:noProof/>
        <w:color w:val="0D0D0D"/>
        <w:lang w:eastAsia="ru-RU"/>
      </w:rPr>
      <w:drawing>
        <wp:inline distT="0" distB="0" distL="0" distR="0" wp14:anchorId="0111B7D1" wp14:editId="1FC57B4F">
          <wp:extent cx="333375" cy="28575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375" cy="285750"/>
                  </a:xfrm>
                  <a:prstGeom prst="rect">
                    <a:avLst/>
                  </a:prstGeom>
                  <a:noFill/>
                  <a:ln>
                    <a:noFill/>
                  </a:ln>
                </pic:spPr>
              </pic:pic>
            </a:graphicData>
          </a:graphic>
        </wp:inline>
      </w:drawing>
    </w:r>
    <w:r w:rsidRPr="00103B9D">
      <w:rPr>
        <w:rFonts w:ascii="Times New Roman" w:hAnsi="Times New Roman" w:cs="Times New Roman"/>
        <w:noProof/>
        <w:color w:val="0D0D0D"/>
      </w:rPr>
      <w:t>Акционерное общество «Петербургский нефтяной терминал»</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0CF7"/>
    <w:multiLevelType w:val="multilevel"/>
    <w:tmpl w:val="18C80648"/>
    <w:lvl w:ilvl="0">
      <w:start w:val="1"/>
      <w:numFmt w:val="decimal"/>
      <w:lvlText w:val="%1."/>
      <w:lvlJc w:val="left"/>
      <w:pPr>
        <w:ind w:left="360" w:hanging="360"/>
      </w:pPr>
    </w:lvl>
    <w:lvl w:ilvl="1">
      <w:start w:val="1"/>
      <w:numFmt w:val="decimal"/>
      <w:lvlText w:val="%1.%2."/>
      <w:lvlJc w:val="left"/>
      <w:pPr>
        <w:ind w:left="432" w:hanging="432"/>
      </w:pPr>
      <w:rPr>
        <w:b w:val="0"/>
        <w:i w:val="0"/>
        <w:strike w:val="0"/>
        <w:lang w:val="ru-RU"/>
      </w:rPr>
    </w:lvl>
    <w:lvl w:ilvl="2">
      <w:start w:val="1"/>
      <w:numFmt w:val="decimal"/>
      <w:lvlText w:val="%1.%2.%3."/>
      <w:lvlJc w:val="left"/>
      <w:pPr>
        <w:ind w:left="1214" w:hanging="504"/>
      </w:pPr>
      <w:rPr>
        <w:color w:val="000000"/>
      </w:rPr>
    </w:lvl>
    <w:lvl w:ilvl="3">
      <w:start w:val="1"/>
      <w:numFmt w:val="decimal"/>
      <w:lvlText w:val="%1.%2.%3.%4."/>
      <w:lvlJc w:val="left"/>
      <w:pPr>
        <w:ind w:left="1728" w:hanging="648"/>
      </w:pPr>
      <w:rPr>
        <w:i/>
        <w:i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C960CF"/>
    <w:multiLevelType w:val="multilevel"/>
    <w:tmpl w:val="68A618B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58F07E2"/>
    <w:multiLevelType w:val="multilevel"/>
    <w:tmpl w:val="18C80648"/>
    <w:lvl w:ilvl="0">
      <w:start w:val="1"/>
      <w:numFmt w:val="decimal"/>
      <w:lvlText w:val="%1."/>
      <w:lvlJc w:val="left"/>
      <w:pPr>
        <w:ind w:left="360" w:hanging="360"/>
      </w:pPr>
    </w:lvl>
    <w:lvl w:ilvl="1">
      <w:start w:val="1"/>
      <w:numFmt w:val="decimal"/>
      <w:lvlText w:val="%1.%2."/>
      <w:lvlJc w:val="left"/>
      <w:pPr>
        <w:ind w:left="432" w:hanging="432"/>
      </w:pPr>
      <w:rPr>
        <w:b w:val="0"/>
        <w:i w:val="0"/>
        <w:strike w:val="0"/>
        <w:lang w:val="ru-RU"/>
      </w:rPr>
    </w:lvl>
    <w:lvl w:ilvl="2">
      <w:start w:val="1"/>
      <w:numFmt w:val="decimal"/>
      <w:lvlText w:val="%1.%2.%3."/>
      <w:lvlJc w:val="left"/>
      <w:pPr>
        <w:ind w:left="1214" w:hanging="504"/>
      </w:pPr>
      <w:rPr>
        <w:color w:val="000000"/>
      </w:rPr>
    </w:lvl>
    <w:lvl w:ilvl="3">
      <w:start w:val="1"/>
      <w:numFmt w:val="decimal"/>
      <w:lvlText w:val="%1.%2.%3.%4."/>
      <w:lvlJc w:val="left"/>
      <w:pPr>
        <w:ind w:left="1728" w:hanging="648"/>
      </w:pPr>
      <w:rPr>
        <w:i/>
        <w:i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46D7DD3"/>
    <w:multiLevelType w:val="multilevel"/>
    <w:tmpl w:val="99502EB2"/>
    <w:lvl w:ilvl="0">
      <w:start w:val="1"/>
      <w:numFmt w:val="decimal"/>
      <w:pStyle w:val="3"/>
      <w:lvlText w:val="Статья %1    "/>
      <w:lvlJc w:val="left"/>
      <w:pPr>
        <w:ind w:left="786"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nothing"/>
      <w:lvlText w:val="1.%2"/>
      <w:lvlJc w:val="left"/>
      <w:pPr>
        <w:ind w:left="0" w:firstLine="0"/>
      </w:pPr>
      <w:rPr>
        <w:rFonts w:hint="default"/>
        <w:b w:val="0"/>
        <w:i w:val="0"/>
      </w:rPr>
    </w:lvl>
    <w:lvl w:ilvl="2">
      <w:start w:val="1"/>
      <w:numFmt w:val="decimal"/>
      <w:suff w:val="nothing"/>
      <w:lvlText w:val="1.1.%3"/>
      <w:lvlJc w:val="left"/>
      <w:pPr>
        <w:ind w:left="0" w:firstLine="0"/>
      </w:pPr>
      <w:rPr>
        <w:rFonts w:hint="default"/>
        <w:i w:val="0"/>
        <w:sz w:val="22"/>
        <w:szCs w:val="22"/>
      </w:rPr>
    </w:lvl>
    <w:lvl w:ilvl="3">
      <w:start w:val="1"/>
      <w:numFmt w:val="lowerLetter"/>
      <w:suff w:val="nothing"/>
      <w:lvlText w:val="%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350B2CE3"/>
    <w:multiLevelType w:val="multilevel"/>
    <w:tmpl w:val="68A618B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63669E6"/>
    <w:multiLevelType w:val="multilevel"/>
    <w:tmpl w:val="7FF69C38"/>
    <w:lvl w:ilvl="0">
      <w:start w:val="1"/>
      <w:numFmt w:val="decimal"/>
      <w:lvlText w:val="%1."/>
      <w:lvlJc w:val="left"/>
      <w:pPr>
        <w:ind w:left="360" w:hanging="360"/>
      </w:pPr>
    </w:lvl>
    <w:lvl w:ilvl="1">
      <w:start w:val="1"/>
      <w:numFmt w:val="decimal"/>
      <w:lvlText w:val="%1.%2."/>
      <w:lvlJc w:val="left"/>
      <w:pPr>
        <w:ind w:left="792" w:hanging="432"/>
      </w:pPr>
      <w:rPr>
        <w:lang w:val="x-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6B1C0B"/>
    <w:multiLevelType w:val="multilevel"/>
    <w:tmpl w:val="E640DD2C"/>
    <w:lvl w:ilvl="0">
      <w:start w:val="1"/>
      <w:numFmt w:val="upperRoman"/>
      <w:lvlText w:val="%1."/>
      <w:lvlJc w:val="right"/>
      <w:pPr>
        <w:ind w:left="360" w:hanging="360"/>
      </w:pPr>
      <w:rPr>
        <w:rFonts w:hint="default"/>
      </w:rPr>
    </w:lvl>
    <w:lvl w:ilvl="1">
      <w:start w:val="1"/>
      <w:numFmt w:val="decimal"/>
      <w:lvlText w:val="%1.%2."/>
      <w:lvlJc w:val="left"/>
      <w:pPr>
        <w:ind w:left="792" w:hanging="432"/>
      </w:pPr>
      <w:rPr>
        <w:b w:val="0"/>
        <w:i w:val="0"/>
        <w:strike w:val="0"/>
        <w:lang w:val="ru-RU"/>
      </w:rPr>
    </w:lvl>
    <w:lvl w:ilvl="2">
      <w:start w:val="1"/>
      <w:numFmt w:val="decimal"/>
      <w:lvlText w:val="%1.%2.%3."/>
      <w:lvlJc w:val="left"/>
      <w:pPr>
        <w:ind w:left="1224" w:hanging="504"/>
      </w:pPr>
      <w:rPr>
        <w:color w:val="000000"/>
      </w:rPr>
    </w:lvl>
    <w:lvl w:ilvl="3">
      <w:start w:val="1"/>
      <w:numFmt w:val="decimal"/>
      <w:lvlText w:val="%1.%2.%3.%4."/>
      <w:lvlJc w:val="left"/>
      <w:pPr>
        <w:ind w:left="1728" w:hanging="648"/>
      </w:pPr>
      <w:rPr>
        <w:i/>
        <w:i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BCB73E1"/>
    <w:multiLevelType w:val="hybridMultilevel"/>
    <w:tmpl w:val="B0B0C3CE"/>
    <w:lvl w:ilvl="0" w:tplc="0419001B">
      <w:start w:val="1"/>
      <w:numFmt w:val="lowerRoman"/>
      <w:lvlText w:val="%1."/>
      <w:lvlJc w:val="right"/>
      <w:pPr>
        <w:ind w:left="2484" w:hanging="360"/>
      </w:p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num w:numId="1">
    <w:abstractNumId w:val="3"/>
  </w:num>
  <w:num w:numId="2">
    <w:abstractNumId w:val="2"/>
  </w:num>
  <w:num w:numId="3">
    <w:abstractNumId w:val="5"/>
  </w:num>
  <w:num w:numId="4">
    <w:abstractNumId w:val="0"/>
  </w:num>
  <w:num w:numId="5">
    <w:abstractNumId w:val="1"/>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AF5"/>
    <w:rsid w:val="000C2273"/>
    <w:rsid w:val="000F59B3"/>
    <w:rsid w:val="00103B9D"/>
    <w:rsid w:val="00184EE8"/>
    <w:rsid w:val="0019116B"/>
    <w:rsid w:val="00193D5D"/>
    <w:rsid w:val="001F163E"/>
    <w:rsid w:val="00214D69"/>
    <w:rsid w:val="00232358"/>
    <w:rsid w:val="00246C18"/>
    <w:rsid w:val="0027420D"/>
    <w:rsid w:val="00287215"/>
    <w:rsid w:val="002A7F11"/>
    <w:rsid w:val="002D5D07"/>
    <w:rsid w:val="002E01E9"/>
    <w:rsid w:val="003732AD"/>
    <w:rsid w:val="003B098B"/>
    <w:rsid w:val="003B3438"/>
    <w:rsid w:val="003F1E93"/>
    <w:rsid w:val="00426F20"/>
    <w:rsid w:val="00491E1B"/>
    <w:rsid w:val="004D4CCA"/>
    <w:rsid w:val="004D640E"/>
    <w:rsid w:val="0052690B"/>
    <w:rsid w:val="0053405C"/>
    <w:rsid w:val="0059142A"/>
    <w:rsid w:val="005B6B43"/>
    <w:rsid w:val="005D5928"/>
    <w:rsid w:val="005E64CC"/>
    <w:rsid w:val="00616BD3"/>
    <w:rsid w:val="00620F21"/>
    <w:rsid w:val="006B49FC"/>
    <w:rsid w:val="006F095D"/>
    <w:rsid w:val="006F4B06"/>
    <w:rsid w:val="0073080F"/>
    <w:rsid w:val="007B5BCC"/>
    <w:rsid w:val="007D0452"/>
    <w:rsid w:val="007E392B"/>
    <w:rsid w:val="008221CA"/>
    <w:rsid w:val="00864F3D"/>
    <w:rsid w:val="008A2391"/>
    <w:rsid w:val="008B4928"/>
    <w:rsid w:val="00921AD6"/>
    <w:rsid w:val="009B50B8"/>
    <w:rsid w:val="009E20B9"/>
    <w:rsid w:val="00A4563C"/>
    <w:rsid w:val="00A50776"/>
    <w:rsid w:val="00A546E6"/>
    <w:rsid w:val="00A84A8C"/>
    <w:rsid w:val="00B06B19"/>
    <w:rsid w:val="00B47BF5"/>
    <w:rsid w:val="00BF313C"/>
    <w:rsid w:val="00C2213E"/>
    <w:rsid w:val="00C327F8"/>
    <w:rsid w:val="00C9236B"/>
    <w:rsid w:val="00CA56CE"/>
    <w:rsid w:val="00CC4165"/>
    <w:rsid w:val="00CD12B7"/>
    <w:rsid w:val="00CE1140"/>
    <w:rsid w:val="00CE4386"/>
    <w:rsid w:val="00D30A48"/>
    <w:rsid w:val="00D44590"/>
    <w:rsid w:val="00DA0AF5"/>
    <w:rsid w:val="00DD3BCD"/>
    <w:rsid w:val="00E3202B"/>
    <w:rsid w:val="00EA472E"/>
    <w:rsid w:val="00EA793D"/>
    <w:rsid w:val="00EB550A"/>
    <w:rsid w:val="00EC3220"/>
    <w:rsid w:val="00EE44A8"/>
    <w:rsid w:val="00EE6E6C"/>
    <w:rsid w:val="00F7034E"/>
    <w:rsid w:val="00FB5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B766C"/>
  <w15:chartTrackingRefBased/>
  <w15:docId w15:val="{E507FB00-4DDC-4E3E-8AA5-2E7FA8C65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7034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qFormat/>
    <w:rsid w:val="008A2391"/>
    <w:pPr>
      <w:keepNext/>
      <w:numPr>
        <w:numId w:val="1"/>
      </w:numPr>
      <w:tabs>
        <w:tab w:val="left" w:pos="426"/>
        <w:tab w:val="left" w:pos="709"/>
        <w:tab w:val="left" w:pos="851"/>
        <w:tab w:val="left" w:pos="993"/>
      </w:tabs>
      <w:spacing w:before="360" w:after="0" w:line="240" w:lineRule="auto"/>
      <w:ind w:right="424"/>
      <w:outlineLvl w:val="2"/>
    </w:pPr>
    <w:rPr>
      <w:rFonts w:ascii="Times New Roman" w:eastAsia="Times New Roman" w:hAnsi="Times New Roman" w:cs="Times New Roman"/>
      <w:b/>
      <w:bCs/>
      <w:sz w:val="24"/>
      <w:u w:val="single"/>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A2391"/>
    <w:rPr>
      <w:rFonts w:ascii="Times New Roman" w:eastAsia="Times New Roman" w:hAnsi="Times New Roman" w:cs="Times New Roman"/>
      <w:b/>
      <w:bCs/>
      <w:sz w:val="24"/>
      <w:u w:val="single"/>
      <w:lang w:val="x-none" w:eastAsia="x-none"/>
    </w:rPr>
  </w:style>
  <w:style w:type="paragraph" w:styleId="a3">
    <w:name w:val="List Paragraph"/>
    <w:basedOn w:val="a"/>
    <w:uiPriority w:val="34"/>
    <w:qFormat/>
    <w:rsid w:val="008A2391"/>
    <w:pPr>
      <w:spacing w:after="200" w:line="276" w:lineRule="auto"/>
      <w:ind w:left="720"/>
      <w:contextualSpacing/>
    </w:pPr>
    <w:rPr>
      <w:rFonts w:ascii="Calibri" w:eastAsia="Calibri" w:hAnsi="Calibri" w:cs="Times New Roman"/>
    </w:rPr>
  </w:style>
  <w:style w:type="paragraph" w:styleId="31">
    <w:name w:val="Body Text Indent 3"/>
    <w:basedOn w:val="a"/>
    <w:link w:val="32"/>
    <w:rsid w:val="00EE44A8"/>
    <w:pPr>
      <w:widowControl w:val="0"/>
      <w:spacing w:after="0" w:line="300" w:lineRule="auto"/>
      <w:ind w:left="40"/>
      <w:jc w:val="both"/>
    </w:pPr>
    <w:rPr>
      <w:rFonts w:ascii="Arial" w:eastAsia="Times New Roman" w:hAnsi="Arial" w:cs="Arial"/>
      <w:lang w:eastAsia="ru-RU"/>
    </w:rPr>
  </w:style>
  <w:style w:type="character" w:customStyle="1" w:styleId="32">
    <w:name w:val="Основной текст с отступом 3 Знак"/>
    <w:basedOn w:val="a0"/>
    <w:link w:val="31"/>
    <w:rsid w:val="00EE44A8"/>
    <w:rPr>
      <w:rFonts w:ascii="Arial" w:eastAsia="Times New Roman" w:hAnsi="Arial" w:cs="Arial"/>
      <w:lang w:eastAsia="ru-RU"/>
    </w:rPr>
  </w:style>
  <w:style w:type="table" w:styleId="a4">
    <w:name w:val="Table Grid"/>
    <w:basedOn w:val="a1"/>
    <w:uiPriority w:val="39"/>
    <w:rsid w:val="00EE4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7034E"/>
    <w:rPr>
      <w:rFonts w:asciiTheme="majorHAnsi" w:eastAsiaTheme="majorEastAsia" w:hAnsiTheme="majorHAnsi" w:cstheme="majorBidi"/>
      <w:color w:val="2E74B5" w:themeColor="accent1" w:themeShade="BF"/>
      <w:sz w:val="32"/>
      <w:szCs w:val="32"/>
    </w:rPr>
  </w:style>
  <w:style w:type="paragraph" w:styleId="a5">
    <w:name w:val="header"/>
    <w:basedOn w:val="a"/>
    <w:link w:val="a6"/>
    <w:uiPriority w:val="99"/>
    <w:unhideWhenUsed/>
    <w:rsid w:val="00103B9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03B9D"/>
  </w:style>
  <w:style w:type="paragraph" w:styleId="a7">
    <w:name w:val="footer"/>
    <w:basedOn w:val="a"/>
    <w:link w:val="a8"/>
    <w:uiPriority w:val="99"/>
    <w:unhideWhenUsed/>
    <w:rsid w:val="00103B9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03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871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3EC9B-506A-46AE-86AA-B4DADD043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12674</TotalTime>
  <Pages>5</Pages>
  <Words>1730</Words>
  <Characters>9864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А. Титов</dc:creator>
  <cp:keywords/>
  <dc:description/>
  <cp:lastModifiedBy>Емельянов Роман Витальевич</cp:lastModifiedBy>
  <cp:revision>36</cp:revision>
  <dcterms:created xsi:type="dcterms:W3CDTF">2021-02-18T08:20:00Z</dcterms:created>
  <dcterms:modified xsi:type="dcterms:W3CDTF">2023-08-01T11:04:00Z</dcterms:modified>
</cp:coreProperties>
</file>